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7F24" w14:textId="572D4C9C" w:rsidR="005E1DC9" w:rsidRPr="00303A5A" w:rsidRDefault="005E1DC9">
      <w:pPr>
        <w:widowControl/>
        <w:ind w:right="7958"/>
        <w:rPr>
          <w:lang w:val="en-US"/>
        </w:rPr>
      </w:pPr>
    </w:p>
    <w:p w14:paraId="51150227" w14:textId="63B1DE13" w:rsidR="008D22F0" w:rsidRDefault="00000000" w:rsidP="008D22F0">
      <w:pPr>
        <w:pStyle w:val="Style3"/>
        <w:widowControl/>
        <w:spacing w:before="149"/>
        <w:ind w:right="2856"/>
        <w:rPr>
          <w:rStyle w:val="FontStyle68"/>
        </w:rPr>
      </w:pPr>
      <w:r>
        <w:rPr>
          <w:rStyle w:val="FontStyle68"/>
        </w:rPr>
        <w:t>Утвърди</w:t>
      </w:r>
      <w:r w:rsidR="008D22F0">
        <w:rPr>
          <w:rStyle w:val="FontStyle68"/>
        </w:rPr>
        <w:t>л:</w:t>
      </w:r>
    </w:p>
    <w:p w14:paraId="7DE40188" w14:textId="2CA856C1" w:rsidR="005E1DC9" w:rsidRDefault="00000000" w:rsidP="008D22F0">
      <w:pPr>
        <w:pStyle w:val="Style3"/>
        <w:widowControl/>
        <w:spacing w:before="149"/>
        <w:ind w:right="2856"/>
        <w:rPr>
          <w:rStyle w:val="FontStyle68"/>
        </w:rPr>
      </w:pPr>
      <w:r>
        <w:rPr>
          <w:rStyle w:val="FontStyle68"/>
        </w:rPr>
        <w:t>Директор:</w:t>
      </w:r>
    </w:p>
    <w:p w14:paraId="2F1BA7AF" w14:textId="22FEF128" w:rsidR="005E1DC9" w:rsidRDefault="00000000" w:rsidP="008D22F0">
      <w:pPr>
        <w:pStyle w:val="Style3"/>
        <w:widowControl/>
        <w:spacing w:before="5"/>
        <w:rPr>
          <w:rStyle w:val="FontStyle68"/>
        </w:rPr>
      </w:pPr>
      <w:r>
        <w:rPr>
          <w:rStyle w:val="FontStyle68"/>
        </w:rPr>
        <w:t>/</w:t>
      </w:r>
      <w:r w:rsidR="008D22F0">
        <w:rPr>
          <w:rStyle w:val="FontStyle68"/>
        </w:rPr>
        <w:t>Ирина Чолакова</w:t>
      </w:r>
      <w:r>
        <w:rPr>
          <w:rStyle w:val="FontStyle68"/>
        </w:rPr>
        <w:t>/</w:t>
      </w:r>
    </w:p>
    <w:p w14:paraId="52FC9FFE" w14:textId="77777777" w:rsidR="005E1DC9" w:rsidRDefault="005E1DC9">
      <w:pPr>
        <w:pStyle w:val="Style5"/>
        <w:widowControl/>
        <w:spacing w:line="240" w:lineRule="exact"/>
        <w:ind w:left="2438"/>
        <w:jc w:val="both"/>
        <w:rPr>
          <w:sz w:val="20"/>
          <w:szCs w:val="20"/>
        </w:rPr>
      </w:pPr>
    </w:p>
    <w:p w14:paraId="281126F7" w14:textId="7AB22E79" w:rsidR="0051115C" w:rsidRDefault="005C4392" w:rsidP="005C4392">
      <w:pPr>
        <w:pStyle w:val="Style5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Заповед №122/1</w:t>
      </w:r>
      <w:r w:rsidR="005F7858">
        <w:rPr>
          <w:sz w:val="20"/>
          <w:szCs w:val="20"/>
        </w:rPr>
        <w:t>8</w:t>
      </w:r>
      <w:r>
        <w:rPr>
          <w:sz w:val="20"/>
          <w:szCs w:val="20"/>
        </w:rPr>
        <w:t>.02.2026г.</w:t>
      </w:r>
    </w:p>
    <w:p w14:paraId="4092AEB0" w14:textId="77777777" w:rsidR="005E1DC9" w:rsidRDefault="005E1DC9">
      <w:pPr>
        <w:pStyle w:val="Style5"/>
        <w:widowControl/>
        <w:spacing w:line="240" w:lineRule="exact"/>
        <w:ind w:left="2438"/>
        <w:jc w:val="both"/>
        <w:rPr>
          <w:sz w:val="20"/>
          <w:szCs w:val="20"/>
        </w:rPr>
      </w:pPr>
    </w:p>
    <w:p w14:paraId="5644607D" w14:textId="77777777" w:rsidR="005E1DC9" w:rsidRDefault="005E1DC9">
      <w:pPr>
        <w:pStyle w:val="Style5"/>
        <w:widowControl/>
        <w:spacing w:line="240" w:lineRule="exact"/>
        <w:ind w:left="2438"/>
        <w:jc w:val="both"/>
        <w:rPr>
          <w:sz w:val="20"/>
          <w:szCs w:val="20"/>
        </w:rPr>
      </w:pPr>
    </w:p>
    <w:p w14:paraId="1836915A" w14:textId="77777777" w:rsidR="005E1DC9" w:rsidRDefault="005E1DC9">
      <w:pPr>
        <w:pStyle w:val="Style5"/>
        <w:widowControl/>
        <w:spacing w:line="240" w:lineRule="exact"/>
        <w:ind w:left="2438"/>
        <w:jc w:val="both"/>
        <w:rPr>
          <w:sz w:val="20"/>
          <w:szCs w:val="20"/>
        </w:rPr>
      </w:pPr>
    </w:p>
    <w:p w14:paraId="0072D96E" w14:textId="77777777" w:rsidR="005E1DC9" w:rsidRDefault="005E1DC9">
      <w:pPr>
        <w:pStyle w:val="Style5"/>
        <w:widowControl/>
        <w:spacing w:line="240" w:lineRule="exact"/>
        <w:ind w:left="2438"/>
        <w:jc w:val="both"/>
        <w:rPr>
          <w:sz w:val="20"/>
          <w:szCs w:val="20"/>
        </w:rPr>
      </w:pPr>
    </w:p>
    <w:p w14:paraId="4AF65A8F" w14:textId="77777777" w:rsidR="00836E69" w:rsidRDefault="00836E69" w:rsidP="00836E69">
      <w:r>
        <w:t xml:space="preserve">                    </w:t>
      </w:r>
      <w:r w:rsidR="00000000">
        <w:pict w14:anchorId="339536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.6pt;height:23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 Т Р А Т Е Г И Я  ЗА "/>
          </v:shape>
        </w:pict>
      </w:r>
      <w:r>
        <w:t xml:space="preserve"> </w:t>
      </w:r>
      <w:r w:rsidR="00000000">
        <w:pict w14:anchorId="7E457DC1">
          <v:shape id="_x0000_i1026" type="#_x0000_t136" style="width:109.8pt;height:24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РАЗВИТИЕ"/>
          </v:shape>
        </w:pict>
      </w:r>
      <w:r>
        <w:t xml:space="preserve">     </w:t>
      </w:r>
    </w:p>
    <w:p w14:paraId="7128C8D7" w14:textId="4456C52C" w:rsidR="005E1DC9" w:rsidRPr="00836E69" w:rsidRDefault="00836E69" w:rsidP="00836E69">
      <w:r>
        <w:t xml:space="preserve">                                                               </w:t>
      </w:r>
    </w:p>
    <w:p w14:paraId="44ADD751" w14:textId="77777777" w:rsidR="005E1DC9" w:rsidRDefault="00000000">
      <w:pPr>
        <w:pStyle w:val="Style7"/>
        <w:widowControl/>
        <w:spacing w:before="230" w:line="288" w:lineRule="exact"/>
        <w:ind w:left="4262"/>
        <w:jc w:val="both"/>
        <w:rPr>
          <w:rStyle w:val="FontStyle62"/>
          <w:position w:val="-5"/>
        </w:rPr>
      </w:pPr>
      <w:r>
        <w:rPr>
          <w:rStyle w:val="FontStyle62"/>
          <w:position w:val="-5"/>
        </w:rPr>
        <w:t>НА</w:t>
      </w:r>
    </w:p>
    <w:p w14:paraId="5C2A17F7" w14:textId="2C652F57" w:rsidR="005E1DC9" w:rsidRPr="0051115C" w:rsidRDefault="00000000">
      <w:pPr>
        <w:pStyle w:val="Style8"/>
        <w:widowControl/>
        <w:spacing w:before="278" w:line="648" w:lineRule="exact"/>
        <w:ind w:left="2266"/>
        <w:jc w:val="both"/>
        <w:rPr>
          <w:rStyle w:val="FontStyle61"/>
          <w:position w:val="3"/>
        </w:rPr>
      </w:pPr>
      <w:r w:rsidRPr="0051115C">
        <w:rPr>
          <w:rStyle w:val="FontStyle61"/>
          <w:position w:val="3"/>
        </w:rPr>
        <w:t>ДГ „</w:t>
      </w:r>
      <w:r w:rsidR="008D22F0" w:rsidRPr="0051115C">
        <w:rPr>
          <w:rStyle w:val="FontStyle61"/>
          <w:position w:val="3"/>
        </w:rPr>
        <w:t>СЛАВЕЙЧЕ</w:t>
      </w:r>
      <w:r w:rsidRPr="0051115C">
        <w:rPr>
          <w:rStyle w:val="FontStyle61"/>
          <w:position w:val="3"/>
        </w:rPr>
        <w:t>"</w:t>
      </w:r>
    </w:p>
    <w:p w14:paraId="55E63AE4" w14:textId="4C4612B9" w:rsidR="005E1DC9" w:rsidRPr="0051115C" w:rsidRDefault="00A10532">
      <w:pPr>
        <w:pStyle w:val="Style9"/>
        <w:widowControl/>
        <w:spacing w:before="19" w:line="374" w:lineRule="exact"/>
        <w:jc w:val="center"/>
        <w:rPr>
          <w:rStyle w:val="FontStyle62"/>
          <w:position w:val="-4"/>
        </w:rPr>
      </w:pPr>
      <w:r>
        <w:rPr>
          <w:rStyle w:val="FontStyle62"/>
          <w:position w:val="-4"/>
          <w:lang w:val="en-US"/>
        </w:rPr>
        <w:t xml:space="preserve">      </w:t>
      </w:r>
      <w:r w:rsidRPr="0051115C">
        <w:rPr>
          <w:rStyle w:val="FontStyle62"/>
          <w:position w:val="-4"/>
        </w:rPr>
        <w:t xml:space="preserve">ГРАД </w:t>
      </w:r>
      <w:r w:rsidR="008D22F0" w:rsidRPr="0051115C">
        <w:rPr>
          <w:rStyle w:val="FontStyle62"/>
          <w:position w:val="-4"/>
        </w:rPr>
        <w:t>ЗЛАТАРИЦА</w:t>
      </w:r>
    </w:p>
    <w:p w14:paraId="7C6E26B3" w14:textId="77777777" w:rsidR="005E1DC9" w:rsidRPr="0051115C" w:rsidRDefault="005E1DC9">
      <w:pPr>
        <w:pStyle w:val="Style10"/>
        <w:widowControl/>
        <w:spacing w:line="240" w:lineRule="exact"/>
        <w:ind w:left="1776"/>
        <w:jc w:val="both"/>
        <w:rPr>
          <w:sz w:val="20"/>
          <w:szCs w:val="20"/>
        </w:rPr>
      </w:pPr>
    </w:p>
    <w:p w14:paraId="28CF941E" w14:textId="77777777" w:rsidR="005E1DC9" w:rsidRPr="0051115C" w:rsidRDefault="005E1DC9">
      <w:pPr>
        <w:pStyle w:val="Style10"/>
        <w:widowControl/>
        <w:spacing w:line="240" w:lineRule="exact"/>
        <w:ind w:left="1776"/>
        <w:jc w:val="both"/>
        <w:rPr>
          <w:sz w:val="20"/>
          <w:szCs w:val="20"/>
        </w:rPr>
      </w:pPr>
    </w:p>
    <w:p w14:paraId="3E721CBD" w14:textId="77777777" w:rsidR="005E1DC9" w:rsidRPr="0051115C" w:rsidRDefault="005E1DC9">
      <w:pPr>
        <w:pStyle w:val="Style10"/>
        <w:widowControl/>
        <w:spacing w:line="240" w:lineRule="exact"/>
        <w:ind w:left="1776"/>
        <w:jc w:val="both"/>
        <w:rPr>
          <w:sz w:val="20"/>
          <w:szCs w:val="20"/>
        </w:rPr>
      </w:pPr>
    </w:p>
    <w:p w14:paraId="3AC55055" w14:textId="77777777" w:rsidR="005E1DC9" w:rsidRPr="0051115C" w:rsidRDefault="005E1DC9">
      <w:pPr>
        <w:pStyle w:val="Style10"/>
        <w:widowControl/>
        <w:spacing w:line="240" w:lineRule="exact"/>
        <w:ind w:left="1776"/>
        <w:jc w:val="both"/>
        <w:rPr>
          <w:sz w:val="20"/>
          <w:szCs w:val="20"/>
        </w:rPr>
      </w:pPr>
    </w:p>
    <w:p w14:paraId="3EA7A645" w14:textId="68F243CB" w:rsidR="005E1DC9" w:rsidRPr="00036886" w:rsidRDefault="00A10532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sz w:val="40"/>
          <w:szCs w:val="40"/>
          <w:lang w:val="en-US"/>
        </w:rPr>
      </w:pPr>
      <w:r>
        <w:rPr>
          <w:rStyle w:val="FontStyle63"/>
          <w:position w:val="-4"/>
          <w:sz w:val="40"/>
          <w:szCs w:val="40"/>
          <w:lang w:val="en-US"/>
        </w:rPr>
        <w:t xml:space="preserve">     </w:t>
      </w:r>
      <w:r w:rsidRPr="00036886">
        <w:rPr>
          <w:rStyle w:val="FontStyle63"/>
          <w:position w:val="-4"/>
          <w:sz w:val="40"/>
          <w:szCs w:val="40"/>
        </w:rPr>
        <w:t>ЗА ПЕРИОДА 202</w:t>
      </w:r>
      <w:r w:rsidR="005C4392">
        <w:rPr>
          <w:rStyle w:val="FontStyle63"/>
          <w:position w:val="-4"/>
          <w:sz w:val="40"/>
          <w:szCs w:val="40"/>
        </w:rPr>
        <w:t>5</w:t>
      </w:r>
      <w:r w:rsidRPr="00036886">
        <w:rPr>
          <w:rStyle w:val="FontStyle63"/>
          <w:position w:val="-4"/>
          <w:sz w:val="40"/>
          <w:szCs w:val="40"/>
        </w:rPr>
        <w:t>-20</w:t>
      </w:r>
      <w:r w:rsidR="005C4392">
        <w:rPr>
          <w:rStyle w:val="FontStyle63"/>
          <w:position w:val="-4"/>
          <w:sz w:val="40"/>
          <w:szCs w:val="40"/>
        </w:rPr>
        <w:t>30</w:t>
      </w:r>
      <w:r w:rsidRPr="00036886">
        <w:rPr>
          <w:rStyle w:val="FontStyle63"/>
          <w:position w:val="-4"/>
          <w:sz w:val="40"/>
          <w:szCs w:val="40"/>
        </w:rPr>
        <w:t>г.</w:t>
      </w:r>
    </w:p>
    <w:p w14:paraId="468076B1" w14:textId="77777777" w:rsidR="00303A5A" w:rsidRPr="00036886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sz w:val="40"/>
          <w:szCs w:val="40"/>
          <w:lang w:val="en-US"/>
        </w:rPr>
      </w:pPr>
    </w:p>
    <w:p w14:paraId="0C5B7F99" w14:textId="77777777" w:rsidR="00303A5A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lang w:val="en-US"/>
        </w:rPr>
      </w:pPr>
    </w:p>
    <w:p w14:paraId="4485ADD8" w14:textId="77777777" w:rsidR="00303A5A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lang w:val="en-US"/>
        </w:rPr>
      </w:pPr>
    </w:p>
    <w:p w14:paraId="3F842C64" w14:textId="77777777" w:rsidR="00303A5A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lang w:val="en-US"/>
        </w:rPr>
      </w:pPr>
    </w:p>
    <w:p w14:paraId="5DD7860D" w14:textId="77777777" w:rsidR="00303A5A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lang w:val="en-US"/>
        </w:rPr>
      </w:pPr>
    </w:p>
    <w:p w14:paraId="67C879CB" w14:textId="77777777" w:rsidR="00303A5A" w:rsidRPr="00303A5A" w:rsidRDefault="00303A5A">
      <w:pPr>
        <w:pStyle w:val="Style10"/>
        <w:widowControl/>
        <w:spacing w:before="298" w:line="346" w:lineRule="exact"/>
        <w:ind w:left="1776"/>
        <w:jc w:val="both"/>
        <w:rPr>
          <w:rStyle w:val="FontStyle63"/>
          <w:position w:val="-4"/>
          <w:lang w:val="en-US"/>
        </w:rPr>
      </w:pPr>
    </w:p>
    <w:p w14:paraId="40A2734B" w14:textId="77777777" w:rsidR="005E1DC9" w:rsidRPr="0051115C" w:rsidRDefault="005E1DC9">
      <w:pPr>
        <w:pStyle w:val="Style11"/>
        <w:widowControl/>
        <w:spacing w:line="240" w:lineRule="exact"/>
        <w:rPr>
          <w:sz w:val="20"/>
          <w:szCs w:val="20"/>
        </w:rPr>
      </w:pPr>
    </w:p>
    <w:p w14:paraId="332DD000" w14:textId="77777777" w:rsidR="005E1DC9" w:rsidRDefault="005E1DC9">
      <w:pPr>
        <w:pStyle w:val="Style11"/>
        <w:widowControl/>
        <w:spacing w:line="240" w:lineRule="exact"/>
        <w:rPr>
          <w:sz w:val="20"/>
          <w:szCs w:val="20"/>
        </w:rPr>
      </w:pPr>
    </w:p>
    <w:p w14:paraId="03015FB3" w14:textId="77777777" w:rsidR="0099148D" w:rsidRDefault="0099148D">
      <w:pPr>
        <w:pStyle w:val="Style11"/>
        <w:widowControl/>
        <w:spacing w:line="240" w:lineRule="exact"/>
        <w:rPr>
          <w:sz w:val="20"/>
          <w:szCs w:val="20"/>
        </w:rPr>
      </w:pPr>
    </w:p>
    <w:p w14:paraId="174003E9" w14:textId="77777777" w:rsidR="0099148D" w:rsidRDefault="0099148D">
      <w:pPr>
        <w:pStyle w:val="Style11"/>
        <w:widowControl/>
        <w:spacing w:line="240" w:lineRule="exact"/>
        <w:rPr>
          <w:sz w:val="20"/>
          <w:szCs w:val="20"/>
        </w:rPr>
      </w:pPr>
    </w:p>
    <w:p w14:paraId="7F915BF9" w14:textId="77777777" w:rsidR="005E1DC9" w:rsidRDefault="005E1DC9">
      <w:pPr>
        <w:pStyle w:val="Style11"/>
        <w:widowControl/>
        <w:spacing w:line="240" w:lineRule="exact"/>
        <w:rPr>
          <w:sz w:val="20"/>
          <w:szCs w:val="20"/>
          <w:lang w:val="en-US"/>
        </w:rPr>
      </w:pPr>
    </w:p>
    <w:p w14:paraId="6E820CEE" w14:textId="77777777" w:rsidR="005E3753" w:rsidRDefault="005E3753">
      <w:pPr>
        <w:pStyle w:val="Style11"/>
        <w:widowControl/>
        <w:spacing w:line="240" w:lineRule="exact"/>
        <w:rPr>
          <w:sz w:val="20"/>
          <w:szCs w:val="20"/>
          <w:lang w:val="en-US"/>
        </w:rPr>
      </w:pPr>
    </w:p>
    <w:p w14:paraId="7012F8FC" w14:textId="77777777" w:rsidR="005E3753" w:rsidRPr="005E3753" w:rsidRDefault="005E3753">
      <w:pPr>
        <w:pStyle w:val="Style11"/>
        <w:widowControl/>
        <w:spacing w:line="240" w:lineRule="exact"/>
        <w:rPr>
          <w:sz w:val="20"/>
          <w:szCs w:val="20"/>
          <w:lang w:val="en-US"/>
        </w:rPr>
      </w:pPr>
    </w:p>
    <w:p w14:paraId="068266B5" w14:textId="77777777" w:rsidR="005E1DC9" w:rsidRDefault="005E1DC9">
      <w:pPr>
        <w:pStyle w:val="Style11"/>
        <w:widowControl/>
        <w:spacing w:line="240" w:lineRule="exact"/>
        <w:rPr>
          <w:sz w:val="20"/>
          <w:szCs w:val="20"/>
        </w:rPr>
      </w:pPr>
    </w:p>
    <w:p w14:paraId="4198377A" w14:textId="77777777" w:rsidR="00C80E10" w:rsidRPr="00526FD1" w:rsidRDefault="008F6148" w:rsidP="00526FD1">
      <w:pPr>
        <w:pStyle w:val="Style15"/>
        <w:widowControl/>
        <w:spacing w:before="158"/>
        <w:rPr>
          <w:rStyle w:val="FontStyle67"/>
          <w:sz w:val="24"/>
          <w:szCs w:val="24"/>
          <w:u w:val="single"/>
        </w:rPr>
      </w:pPr>
      <w:r w:rsidRPr="00526FD1">
        <w:rPr>
          <w:rStyle w:val="FontStyle74"/>
          <w:sz w:val="24"/>
          <w:szCs w:val="24"/>
          <w:lang w:val="en-US"/>
        </w:rPr>
        <w:lastRenderedPageBreak/>
        <w:t xml:space="preserve">  </w:t>
      </w:r>
      <w:r w:rsidR="00C80E10" w:rsidRPr="00526FD1">
        <w:rPr>
          <w:rStyle w:val="FontStyle67"/>
          <w:sz w:val="24"/>
          <w:szCs w:val="24"/>
          <w:u w:val="single"/>
        </w:rPr>
        <w:t xml:space="preserve">СЪДЪРЖАНИЕ: </w:t>
      </w:r>
    </w:p>
    <w:p w14:paraId="07950A5B" w14:textId="77777777" w:rsidR="00C80E10" w:rsidRPr="00526FD1" w:rsidRDefault="00C80E10" w:rsidP="00526FD1">
      <w:pPr>
        <w:pStyle w:val="Style3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4FFCE482" w14:textId="038E52F2" w:rsidR="00C80E10" w:rsidRPr="00416BDD" w:rsidRDefault="00C80E10" w:rsidP="00416BDD">
      <w:pPr>
        <w:pStyle w:val="Style18"/>
        <w:widowControl/>
        <w:numPr>
          <w:ilvl w:val="0"/>
          <w:numId w:val="1"/>
        </w:numPr>
        <w:tabs>
          <w:tab w:val="left" w:pos="226"/>
        </w:tabs>
        <w:spacing w:line="240" w:lineRule="auto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</w:rPr>
        <w:t xml:space="preserve">  </w:t>
      </w:r>
      <w:r w:rsidR="00823F3D" w:rsidRPr="00526FD1">
        <w:rPr>
          <w:rStyle w:val="FontStyle68"/>
          <w:sz w:val="24"/>
          <w:szCs w:val="24"/>
          <w:lang w:val="en-US"/>
        </w:rPr>
        <w:t xml:space="preserve"> </w:t>
      </w:r>
      <w:r w:rsidRPr="00526FD1">
        <w:rPr>
          <w:rStyle w:val="FontStyle68"/>
          <w:sz w:val="24"/>
          <w:szCs w:val="24"/>
        </w:rPr>
        <w:t>Въведение</w:t>
      </w:r>
    </w:p>
    <w:p w14:paraId="33D732A8" w14:textId="0610C644" w:rsidR="00C80E10" w:rsidRPr="00526FD1" w:rsidRDefault="00823F3D" w:rsidP="00526FD1">
      <w:pPr>
        <w:pStyle w:val="Style18"/>
        <w:widowControl/>
        <w:numPr>
          <w:ilvl w:val="0"/>
          <w:numId w:val="1"/>
        </w:numPr>
        <w:tabs>
          <w:tab w:val="left" w:pos="226"/>
        </w:tabs>
        <w:spacing w:line="240" w:lineRule="auto"/>
        <w:ind w:right="2688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  <w:lang w:val="en-US"/>
        </w:rPr>
        <w:t xml:space="preserve"> </w:t>
      </w:r>
      <w:r w:rsidR="00C80E10" w:rsidRPr="00526FD1">
        <w:rPr>
          <w:rStyle w:val="FontStyle68"/>
          <w:sz w:val="24"/>
          <w:szCs w:val="24"/>
        </w:rPr>
        <w:t xml:space="preserve"> </w:t>
      </w:r>
      <w:r w:rsidR="00416BDD">
        <w:rPr>
          <w:rStyle w:val="FontStyle68"/>
          <w:sz w:val="24"/>
          <w:szCs w:val="24"/>
          <w:lang w:val="en-US"/>
        </w:rPr>
        <w:t xml:space="preserve"> </w:t>
      </w:r>
      <w:r w:rsidR="00C80E10" w:rsidRPr="00526FD1">
        <w:rPr>
          <w:rStyle w:val="FontStyle68"/>
          <w:sz w:val="24"/>
          <w:szCs w:val="24"/>
        </w:rPr>
        <w:t>Мисия на детската градина</w:t>
      </w:r>
    </w:p>
    <w:p w14:paraId="61BF324B" w14:textId="0AFE8DBB" w:rsidR="00C80E10" w:rsidRDefault="00416BDD" w:rsidP="00526FD1">
      <w:pPr>
        <w:pStyle w:val="Style18"/>
        <w:widowControl/>
        <w:tabs>
          <w:tab w:val="left" w:pos="422"/>
        </w:tabs>
        <w:spacing w:line="240" w:lineRule="auto"/>
        <w:rPr>
          <w:rStyle w:val="FontStyle68"/>
          <w:sz w:val="24"/>
          <w:szCs w:val="24"/>
          <w:lang w:val="en-US"/>
        </w:rPr>
      </w:pPr>
      <w:r>
        <w:rPr>
          <w:rStyle w:val="FontStyle68"/>
          <w:sz w:val="24"/>
          <w:szCs w:val="24"/>
          <w:lang w:val="en-US"/>
        </w:rPr>
        <w:t>III</w:t>
      </w:r>
      <w:r w:rsidR="00C80E10" w:rsidRPr="00526FD1">
        <w:rPr>
          <w:rStyle w:val="FontStyle68"/>
          <w:sz w:val="24"/>
          <w:szCs w:val="24"/>
        </w:rPr>
        <w:t>.</w:t>
      </w:r>
      <w:r w:rsidR="00C80E10" w:rsidRPr="00526FD1">
        <w:rPr>
          <w:rStyle w:val="FontStyle68"/>
          <w:sz w:val="24"/>
          <w:szCs w:val="24"/>
        </w:rPr>
        <w:tab/>
        <w:t>Визия на детската градина</w:t>
      </w:r>
    </w:p>
    <w:p w14:paraId="505DE5EA" w14:textId="2C46ED33" w:rsidR="00970051" w:rsidRPr="003B37DF" w:rsidRDefault="00416BDD" w:rsidP="003B37DF">
      <w:pPr>
        <w:pStyle w:val="Style18"/>
        <w:widowControl/>
        <w:tabs>
          <w:tab w:val="left" w:pos="226"/>
        </w:tabs>
        <w:spacing w:line="240" w:lineRule="auto"/>
        <w:ind w:right="2688"/>
        <w:rPr>
          <w:rStyle w:val="FontStyle68"/>
          <w:sz w:val="24"/>
          <w:szCs w:val="24"/>
          <w:lang w:val="en-US"/>
        </w:rPr>
      </w:pPr>
      <w:r>
        <w:rPr>
          <w:rStyle w:val="FontStyle68"/>
          <w:sz w:val="24"/>
          <w:szCs w:val="24"/>
          <w:lang w:val="en-US"/>
        </w:rPr>
        <w:t xml:space="preserve">IV. </w:t>
      </w:r>
      <w:r w:rsidR="00970051">
        <w:rPr>
          <w:rStyle w:val="FontStyle68"/>
          <w:sz w:val="24"/>
          <w:szCs w:val="24"/>
          <w:lang w:val="en-US"/>
        </w:rPr>
        <w:t xml:space="preserve"> </w:t>
      </w:r>
      <w:r w:rsidR="00970051" w:rsidRPr="00526FD1">
        <w:rPr>
          <w:rStyle w:val="FontStyle68"/>
          <w:sz w:val="24"/>
          <w:szCs w:val="24"/>
        </w:rPr>
        <w:t xml:space="preserve">Етапи на разработване на стратегията </w:t>
      </w:r>
    </w:p>
    <w:p w14:paraId="7EF94A39" w14:textId="77777777" w:rsidR="00C80E10" w:rsidRPr="00526FD1" w:rsidRDefault="00C80E10" w:rsidP="00526FD1">
      <w:pPr>
        <w:pStyle w:val="Style18"/>
        <w:widowControl/>
        <w:tabs>
          <w:tab w:val="left" w:pos="336"/>
        </w:tabs>
        <w:spacing w:line="240" w:lineRule="auto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</w:rPr>
        <w:t xml:space="preserve"> V.</w:t>
      </w:r>
      <w:r w:rsidRPr="00526FD1">
        <w:rPr>
          <w:rStyle w:val="FontStyle68"/>
          <w:sz w:val="24"/>
          <w:szCs w:val="24"/>
        </w:rPr>
        <w:tab/>
        <w:t xml:space="preserve">  Ценности</w:t>
      </w:r>
    </w:p>
    <w:p w14:paraId="3CA16AE3" w14:textId="77777777" w:rsidR="00C80E10" w:rsidRPr="00526FD1" w:rsidRDefault="00C80E10" w:rsidP="00526FD1">
      <w:pPr>
        <w:pStyle w:val="Style18"/>
        <w:widowControl/>
        <w:tabs>
          <w:tab w:val="left" w:pos="427"/>
        </w:tabs>
        <w:spacing w:before="5" w:line="240" w:lineRule="auto"/>
        <w:ind w:right="4838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</w:rPr>
        <w:t>VI.</w:t>
      </w:r>
      <w:r w:rsidRPr="00526FD1">
        <w:rPr>
          <w:rStyle w:val="FontStyle68"/>
          <w:sz w:val="24"/>
          <w:szCs w:val="24"/>
        </w:rPr>
        <w:tab/>
        <w:t>Цел на стратегията</w:t>
      </w:r>
    </w:p>
    <w:p w14:paraId="178E5BD0" w14:textId="3A8446DF" w:rsidR="00C80E10" w:rsidRPr="00526FD1" w:rsidRDefault="00C80E10" w:rsidP="005E3753">
      <w:pPr>
        <w:pStyle w:val="Style18"/>
        <w:widowControl/>
        <w:tabs>
          <w:tab w:val="left" w:pos="427"/>
        </w:tabs>
        <w:spacing w:before="5" w:line="240" w:lineRule="auto"/>
        <w:ind w:right="121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</w:rPr>
        <w:t>VII. Дейности</w:t>
      </w:r>
      <w:r w:rsidR="005E3753">
        <w:rPr>
          <w:rStyle w:val="FontStyle68"/>
          <w:sz w:val="24"/>
          <w:szCs w:val="24"/>
          <w:lang w:val="en-US"/>
        </w:rPr>
        <w:t xml:space="preserve"> </w:t>
      </w:r>
      <w:r w:rsidR="005E3753">
        <w:rPr>
          <w:rStyle w:val="FontStyle68"/>
          <w:sz w:val="24"/>
          <w:szCs w:val="24"/>
        </w:rPr>
        <w:t xml:space="preserve">на ДГ </w:t>
      </w:r>
      <w:r w:rsidRPr="00526FD1">
        <w:rPr>
          <w:rStyle w:val="FontStyle68"/>
          <w:sz w:val="24"/>
          <w:szCs w:val="24"/>
        </w:rPr>
        <w:t>за реализиране на</w:t>
      </w:r>
      <w:r w:rsidRPr="00526FD1">
        <w:rPr>
          <w:rStyle w:val="FontStyle68"/>
          <w:sz w:val="24"/>
          <w:szCs w:val="24"/>
          <w:lang w:val="en-US"/>
        </w:rPr>
        <w:t xml:space="preserve"> </w:t>
      </w:r>
      <w:r w:rsidR="005E3753">
        <w:rPr>
          <w:rStyle w:val="FontStyle68"/>
          <w:sz w:val="24"/>
          <w:szCs w:val="24"/>
        </w:rPr>
        <w:t xml:space="preserve">мисията и достигане на стратегическите </w:t>
      </w:r>
      <w:r w:rsidRPr="00526FD1">
        <w:rPr>
          <w:rStyle w:val="FontStyle68"/>
          <w:sz w:val="24"/>
          <w:szCs w:val="24"/>
        </w:rPr>
        <w:t>цели</w:t>
      </w:r>
      <w:r w:rsidR="005E3753">
        <w:rPr>
          <w:rStyle w:val="FontStyle68"/>
          <w:sz w:val="24"/>
          <w:szCs w:val="24"/>
        </w:rPr>
        <w:t>.</w:t>
      </w:r>
    </w:p>
    <w:p w14:paraId="4B64E9C4" w14:textId="136A8453" w:rsidR="00C80E10" w:rsidRPr="00526FD1" w:rsidRDefault="00C80E10" w:rsidP="00526FD1">
      <w:pPr>
        <w:pStyle w:val="Style3"/>
        <w:widowControl/>
        <w:spacing w:line="240" w:lineRule="auto"/>
        <w:jc w:val="left"/>
        <w:rPr>
          <w:rStyle w:val="FontStyle68"/>
          <w:sz w:val="24"/>
          <w:szCs w:val="24"/>
        </w:rPr>
      </w:pPr>
      <w:r w:rsidRPr="00526FD1">
        <w:rPr>
          <w:rStyle w:val="FontStyle68"/>
          <w:sz w:val="24"/>
          <w:szCs w:val="24"/>
        </w:rPr>
        <w:t>Приоритетни области за изпълнение на стратегическите и специфични цели в дейността на детската градина (съгл. чл. 263, ал. 4 от ЗПУО-ДВ, бр. 11 от 2023 г.)</w:t>
      </w:r>
    </w:p>
    <w:p w14:paraId="2CB70C75" w14:textId="7719C35E" w:rsidR="00C80E10" w:rsidRPr="0052621A" w:rsidRDefault="00313A16" w:rsidP="0052621A">
      <w:pPr>
        <w:pStyle w:val="Style3"/>
        <w:widowControl/>
        <w:spacing w:before="130" w:line="240" w:lineRule="auto"/>
        <w:jc w:val="left"/>
        <w:rPr>
          <w:rStyle w:val="FontStyle74"/>
          <w:sz w:val="24"/>
          <w:szCs w:val="24"/>
          <w:lang w:val="en-US"/>
        </w:rPr>
      </w:pPr>
      <w:r>
        <w:rPr>
          <w:rStyle w:val="FontStyle68"/>
          <w:sz w:val="24"/>
          <w:szCs w:val="24"/>
          <w:lang w:val="en-US"/>
        </w:rPr>
        <w:t>VIII</w:t>
      </w:r>
      <w:r w:rsidR="00C80E10" w:rsidRPr="00526FD1">
        <w:rPr>
          <w:rStyle w:val="FontStyle68"/>
          <w:sz w:val="24"/>
          <w:szCs w:val="24"/>
        </w:rPr>
        <w:t xml:space="preserve">. </w:t>
      </w:r>
      <w:r w:rsidR="0052621A">
        <w:rPr>
          <w:rStyle w:val="FontStyle68"/>
          <w:sz w:val="24"/>
          <w:szCs w:val="24"/>
        </w:rPr>
        <w:t>Очаквани резултати и индикатори за оценка.</w:t>
      </w:r>
      <w:r w:rsidR="00823F3D" w:rsidRPr="00526FD1">
        <w:rPr>
          <w:rStyle w:val="FontStyle68"/>
          <w:sz w:val="24"/>
          <w:szCs w:val="24"/>
          <w:lang w:val="en-US"/>
        </w:rPr>
        <w:t xml:space="preserve"> </w:t>
      </w:r>
    </w:p>
    <w:p w14:paraId="3058FD36" w14:textId="77777777" w:rsidR="00C80E10" w:rsidRPr="00526FD1" w:rsidRDefault="00C80E10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</w:p>
    <w:p w14:paraId="0F98662C" w14:textId="77777777" w:rsidR="00D9383B" w:rsidRDefault="00D9383B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</w:p>
    <w:p w14:paraId="61D87BF0" w14:textId="77777777" w:rsidR="00E4134F" w:rsidRDefault="00E4134F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</w:p>
    <w:p w14:paraId="25A0094B" w14:textId="77777777" w:rsidR="00E4134F" w:rsidRPr="00526FD1" w:rsidRDefault="00E4134F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</w:p>
    <w:p w14:paraId="74874175" w14:textId="77777777" w:rsidR="00C80E10" w:rsidRPr="00526FD1" w:rsidRDefault="00C80E10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</w:p>
    <w:p w14:paraId="6D00192E" w14:textId="662A331F" w:rsidR="006C73AF" w:rsidRPr="00526FD1" w:rsidRDefault="008F6148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  <w:lang w:val="en-US"/>
        </w:rPr>
        <w:t xml:space="preserve">  </w:t>
      </w:r>
      <w:r w:rsidR="00D9383B" w:rsidRPr="00526FD1">
        <w:rPr>
          <w:rStyle w:val="FontStyle74"/>
          <w:sz w:val="24"/>
          <w:szCs w:val="24"/>
          <w:lang w:val="en-US"/>
        </w:rPr>
        <w:t xml:space="preserve"> </w:t>
      </w:r>
      <w:r w:rsidR="005C4392" w:rsidRPr="00526FD1">
        <w:rPr>
          <w:rStyle w:val="FontStyle74"/>
          <w:sz w:val="24"/>
          <w:szCs w:val="24"/>
        </w:rPr>
        <w:t xml:space="preserve"> </w:t>
      </w:r>
      <w:r w:rsidR="001277FD">
        <w:rPr>
          <w:rStyle w:val="FontStyle74"/>
          <w:sz w:val="24"/>
          <w:szCs w:val="24"/>
          <w:lang w:val="en-US"/>
        </w:rPr>
        <w:t xml:space="preserve"> </w:t>
      </w:r>
      <w:r w:rsidRPr="00526FD1">
        <w:rPr>
          <w:rStyle w:val="FontStyle74"/>
          <w:sz w:val="24"/>
          <w:szCs w:val="24"/>
        </w:rPr>
        <w:t xml:space="preserve">Стратегията за развитие се основава на принципите и насоките на ЗПУО, Наредба </w:t>
      </w:r>
      <w:r w:rsidR="005C4392" w:rsidRPr="00526FD1">
        <w:rPr>
          <w:rStyle w:val="FontStyle74"/>
          <w:sz w:val="24"/>
          <w:szCs w:val="24"/>
        </w:rPr>
        <w:t xml:space="preserve">   </w:t>
      </w:r>
      <w:r w:rsidR="00D9383B" w:rsidRPr="00526FD1">
        <w:rPr>
          <w:rStyle w:val="FontStyle74"/>
          <w:sz w:val="24"/>
          <w:szCs w:val="24"/>
          <w:lang w:val="en-US"/>
        </w:rPr>
        <w:t xml:space="preserve">  </w:t>
      </w:r>
      <w:r w:rsidRPr="00526FD1">
        <w:rPr>
          <w:rStyle w:val="FontStyle74"/>
          <w:sz w:val="24"/>
          <w:szCs w:val="24"/>
        </w:rPr>
        <w:t>№ 5 за предучилищното образование</w:t>
      </w:r>
      <w:r w:rsidR="005C4392" w:rsidRPr="00526FD1">
        <w:rPr>
          <w:rStyle w:val="FontStyle74"/>
          <w:sz w:val="24"/>
          <w:szCs w:val="24"/>
        </w:rPr>
        <w:t>,</w:t>
      </w:r>
      <w:r w:rsidRPr="00526FD1">
        <w:rPr>
          <w:rStyle w:val="FontStyle74"/>
          <w:sz w:val="24"/>
          <w:szCs w:val="24"/>
        </w:rPr>
        <w:t xml:space="preserve"> приоритетите на МОН</w:t>
      </w:r>
      <w:r w:rsidR="00783B0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и спецификата на детската градина. Стратегията за развитие е разработена в изпълнение на чл.263(1)</w:t>
      </w:r>
      <w:r w:rsidR="005C4392" w:rsidRPr="00526FD1">
        <w:rPr>
          <w:rStyle w:val="FontStyle74"/>
          <w:sz w:val="24"/>
          <w:szCs w:val="24"/>
        </w:rPr>
        <w:t>т.1</w:t>
      </w:r>
      <w:r w:rsidRPr="00526FD1">
        <w:rPr>
          <w:rStyle w:val="FontStyle74"/>
          <w:sz w:val="24"/>
          <w:szCs w:val="24"/>
        </w:rPr>
        <w:t xml:space="preserve"> от ЗПУО и </w:t>
      </w:r>
      <w:r w:rsidR="006C73AF" w:rsidRPr="00526FD1">
        <w:rPr>
          <w:rStyle w:val="FontStyle74"/>
          <w:sz w:val="24"/>
          <w:szCs w:val="24"/>
          <w:lang w:val="en-US"/>
        </w:rPr>
        <w:t xml:space="preserve">  </w:t>
      </w:r>
      <w:r w:rsidRPr="00526FD1">
        <w:rPr>
          <w:rStyle w:val="FontStyle74"/>
          <w:sz w:val="24"/>
          <w:szCs w:val="24"/>
        </w:rPr>
        <w:t xml:space="preserve">чл. 7, ал. 1, т.1 от ЗФУКПС. </w:t>
      </w:r>
      <w:r w:rsidR="006C73AF" w:rsidRPr="00526FD1">
        <w:rPr>
          <w:rStyle w:val="FontStyle74"/>
          <w:sz w:val="24"/>
          <w:szCs w:val="24"/>
          <w:lang w:val="en-US"/>
        </w:rPr>
        <w:t xml:space="preserve"> </w:t>
      </w:r>
    </w:p>
    <w:p w14:paraId="53AADBFC" w14:textId="3327FD1E" w:rsidR="005E1DC9" w:rsidRPr="00526FD1" w:rsidRDefault="006C73AF" w:rsidP="00526FD1">
      <w:pPr>
        <w:pStyle w:val="Style11"/>
        <w:widowControl/>
        <w:spacing w:before="192" w:line="240" w:lineRule="auto"/>
        <w:jc w:val="left"/>
        <w:rPr>
          <w:rStyle w:val="FontStyle74"/>
          <w:sz w:val="24"/>
          <w:szCs w:val="24"/>
          <w:lang w:val="en-US"/>
        </w:rPr>
      </w:pPr>
      <w:r w:rsidRPr="00526FD1">
        <w:rPr>
          <w:rStyle w:val="FontStyle74"/>
          <w:sz w:val="24"/>
          <w:szCs w:val="24"/>
          <w:lang w:val="en-US"/>
        </w:rPr>
        <w:t xml:space="preserve">    </w:t>
      </w:r>
      <w:r w:rsidR="008F6148" w:rsidRPr="00526FD1">
        <w:rPr>
          <w:rStyle w:val="FontStyle74"/>
          <w:sz w:val="24"/>
          <w:szCs w:val="24"/>
        </w:rPr>
        <w:t>Стратегията за развитие на ДГ „</w:t>
      </w:r>
      <w:r w:rsidR="00783B09" w:rsidRPr="00526FD1">
        <w:rPr>
          <w:rStyle w:val="FontStyle74"/>
          <w:sz w:val="24"/>
          <w:szCs w:val="24"/>
        </w:rPr>
        <w:t>Славейче</w:t>
      </w:r>
      <w:r w:rsidR="008F6148" w:rsidRPr="00526FD1">
        <w:rPr>
          <w:rStyle w:val="FontStyle74"/>
          <w:sz w:val="24"/>
          <w:szCs w:val="24"/>
        </w:rPr>
        <w:t xml:space="preserve">" </w:t>
      </w:r>
      <w:r w:rsidR="005C4392" w:rsidRPr="00526FD1">
        <w:rPr>
          <w:rStyle w:val="FontStyle74"/>
          <w:sz w:val="24"/>
          <w:szCs w:val="24"/>
        </w:rPr>
        <w:t xml:space="preserve">е приета </w:t>
      </w:r>
      <w:r w:rsidR="008F6148" w:rsidRPr="00526FD1">
        <w:rPr>
          <w:rStyle w:val="FontStyle74"/>
          <w:sz w:val="24"/>
          <w:szCs w:val="24"/>
        </w:rPr>
        <w:t xml:space="preserve">на педагогическия съвет с Протокол № </w:t>
      </w:r>
      <w:r w:rsidR="00783B09" w:rsidRPr="00526FD1">
        <w:rPr>
          <w:rStyle w:val="FontStyle74"/>
          <w:sz w:val="24"/>
          <w:szCs w:val="24"/>
        </w:rPr>
        <w:t>2</w:t>
      </w:r>
      <w:r w:rsidR="008F6148" w:rsidRPr="00526FD1">
        <w:rPr>
          <w:rStyle w:val="FontStyle74"/>
          <w:sz w:val="24"/>
          <w:szCs w:val="24"/>
        </w:rPr>
        <w:t xml:space="preserve"> от 1</w:t>
      </w:r>
      <w:r w:rsidR="00783B09" w:rsidRPr="00526FD1">
        <w:rPr>
          <w:rStyle w:val="FontStyle74"/>
          <w:sz w:val="24"/>
          <w:szCs w:val="24"/>
        </w:rPr>
        <w:t>6</w:t>
      </w:r>
      <w:r w:rsidR="008F6148" w:rsidRPr="00526FD1">
        <w:rPr>
          <w:rStyle w:val="FontStyle74"/>
          <w:sz w:val="24"/>
          <w:szCs w:val="24"/>
        </w:rPr>
        <w:t>.09.202</w:t>
      </w:r>
      <w:r w:rsidR="005C4392" w:rsidRPr="00526FD1">
        <w:rPr>
          <w:rStyle w:val="FontStyle74"/>
          <w:sz w:val="24"/>
          <w:szCs w:val="24"/>
        </w:rPr>
        <w:t>4</w:t>
      </w:r>
      <w:r w:rsidR="008F6148" w:rsidRPr="00526FD1">
        <w:rPr>
          <w:rStyle w:val="FontStyle74"/>
          <w:sz w:val="24"/>
          <w:szCs w:val="24"/>
        </w:rPr>
        <w:t xml:space="preserve"> г. и утвърдена със заповед на директора на детската градина №</w:t>
      </w:r>
      <w:r w:rsidR="005C4392" w:rsidRPr="00526FD1">
        <w:rPr>
          <w:rStyle w:val="FontStyle74"/>
          <w:sz w:val="24"/>
          <w:szCs w:val="24"/>
        </w:rPr>
        <w:t>11</w:t>
      </w:r>
      <w:r w:rsidR="008F6148" w:rsidRPr="00526FD1">
        <w:rPr>
          <w:rStyle w:val="FontStyle74"/>
          <w:sz w:val="24"/>
          <w:szCs w:val="24"/>
        </w:rPr>
        <w:t xml:space="preserve"> от 1</w:t>
      </w:r>
      <w:r w:rsidR="00783B09" w:rsidRPr="00526FD1">
        <w:rPr>
          <w:rStyle w:val="FontStyle74"/>
          <w:sz w:val="24"/>
          <w:szCs w:val="24"/>
        </w:rPr>
        <w:t>6</w:t>
      </w:r>
      <w:r w:rsidR="008F6148" w:rsidRPr="00526FD1">
        <w:rPr>
          <w:rStyle w:val="FontStyle74"/>
          <w:sz w:val="24"/>
          <w:szCs w:val="24"/>
        </w:rPr>
        <w:t>.09.202</w:t>
      </w:r>
      <w:r w:rsidR="00783B09" w:rsidRPr="00526FD1">
        <w:rPr>
          <w:rStyle w:val="FontStyle74"/>
          <w:sz w:val="24"/>
          <w:szCs w:val="24"/>
        </w:rPr>
        <w:t>4</w:t>
      </w:r>
      <w:r w:rsidR="008F6148" w:rsidRPr="00526FD1">
        <w:rPr>
          <w:rStyle w:val="FontStyle74"/>
          <w:sz w:val="24"/>
          <w:szCs w:val="24"/>
        </w:rPr>
        <w:t xml:space="preserve"> г.  </w:t>
      </w:r>
      <w:r w:rsidR="00497416" w:rsidRPr="00526FD1">
        <w:rPr>
          <w:rStyle w:val="FontStyle74"/>
          <w:sz w:val="24"/>
          <w:szCs w:val="24"/>
        </w:rPr>
        <w:t xml:space="preserve">                </w:t>
      </w:r>
      <w:r w:rsidR="008F6148" w:rsidRPr="00526FD1">
        <w:rPr>
          <w:rStyle w:val="FontStyle74"/>
          <w:sz w:val="24"/>
          <w:szCs w:val="24"/>
          <w:lang w:val="en-US"/>
        </w:rPr>
        <w:t xml:space="preserve">                                                                   </w:t>
      </w:r>
      <w:r w:rsidR="00497416" w:rsidRPr="00526FD1">
        <w:rPr>
          <w:rStyle w:val="FontStyle74"/>
          <w:sz w:val="24"/>
          <w:szCs w:val="24"/>
        </w:rPr>
        <w:t xml:space="preserve"> </w:t>
      </w:r>
      <w:r w:rsidR="001627C0" w:rsidRPr="00526FD1">
        <w:rPr>
          <w:rStyle w:val="FontStyle74"/>
          <w:sz w:val="24"/>
          <w:szCs w:val="24"/>
        </w:rPr>
        <w:t xml:space="preserve">                   </w:t>
      </w:r>
      <w:r w:rsidR="008F6148" w:rsidRPr="00526FD1">
        <w:rPr>
          <w:rStyle w:val="FontStyle74"/>
          <w:sz w:val="24"/>
          <w:szCs w:val="24"/>
        </w:rPr>
        <w:t>Актуализация на Стратегията е приета на ПС</w:t>
      </w:r>
      <w:r w:rsidR="001627C0" w:rsidRPr="00526FD1">
        <w:rPr>
          <w:rStyle w:val="FontStyle74"/>
          <w:sz w:val="24"/>
          <w:szCs w:val="24"/>
        </w:rPr>
        <w:t xml:space="preserve"> </w:t>
      </w:r>
      <w:r w:rsidR="008F6148" w:rsidRPr="00526FD1">
        <w:rPr>
          <w:rStyle w:val="FontStyle74"/>
          <w:sz w:val="24"/>
          <w:szCs w:val="24"/>
        </w:rPr>
        <w:t>№</w:t>
      </w:r>
      <w:r w:rsidR="00497416" w:rsidRPr="00526FD1">
        <w:rPr>
          <w:rStyle w:val="FontStyle74"/>
          <w:sz w:val="24"/>
          <w:szCs w:val="24"/>
        </w:rPr>
        <w:t>6</w:t>
      </w:r>
      <w:r w:rsidR="008F6148" w:rsidRPr="00526FD1">
        <w:rPr>
          <w:rStyle w:val="FontStyle74"/>
          <w:sz w:val="24"/>
          <w:szCs w:val="24"/>
        </w:rPr>
        <w:t>/1</w:t>
      </w:r>
      <w:r w:rsidR="008B086E">
        <w:rPr>
          <w:rStyle w:val="FontStyle74"/>
          <w:sz w:val="24"/>
          <w:szCs w:val="24"/>
        </w:rPr>
        <w:t>8</w:t>
      </w:r>
      <w:r w:rsidR="008F6148" w:rsidRPr="00526FD1">
        <w:rPr>
          <w:rStyle w:val="FontStyle74"/>
          <w:sz w:val="24"/>
          <w:szCs w:val="24"/>
        </w:rPr>
        <w:t>.0</w:t>
      </w:r>
      <w:r w:rsidR="00497416" w:rsidRPr="00526FD1">
        <w:rPr>
          <w:rStyle w:val="FontStyle74"/>
          <w:sz w:val="24"/>
          <w:szCs w:val="24"/>
        </w:rPr>
        <w:t>2</w:t>
      </w:r>
      <w:r w:rsidR="008F6148" w:rsidRPr="00526FD1">
        <w:rPr>
          <w:rStyle w:val="FontStyle74"/>
          <w:sz w:val="24"/>
          <w:szCs w:val="24"/>
        </w:rPr>
        <w:t>.202</w:t>
      </w:r>
      <w:r w:rsidR="00497416" w:rsidRPr="00526FD1">
        <w:rPr>
          <w:rStyle w:val="FontStyle74"/>
          <w:sz w:val="24"/>
          <w:szCs w:val="24"/>
        </w:rPr>
        <w:t>6</w:t>
      </w:r>
      <w:r w:rsidR="008F6148" w:rsidRPr="00526FD1">
        <w:rPr>
          <w:rStyle w:val="FontStyle74"/>
          <w:sz w:val="24"/>
          <w:szCs w:val="24"/>
        </w:rPr>
        <w:t>г. и утвърдена със заповед №1</w:t>
      </w:r>
      <w:r w:rsidR="00497416" w:rsidRPr="00526FD1">
        <w:rPr>
          <w:rStyle w:val="FontStyle74"/>
          <w:sz w:val="24"/>
          <w:szCs w:val="24"/>
        </w:rPr>
        <w:t>22</w:t>
      </w:r>
      <w:r w:rsidR="008F6148" w:rsidRPr="00526FD1">
        <w:rPr>
          <w:rStyle w:val="FontStyle74"/>
          <w:sz w:val="24"/>
          <w:szCs w:val="24"/>
        </w:rPr>
        <w:t>/1</w:t>
      </w:r>
      <w:r w:rsidR="008B086E">
        <w:rPr>
          <w:rStyle w:val="FontStyle74"/>
          <w:sz w:val="24"/>
          <w:szCs w:val="24"/>
        </w:rPr>
        <w:t>8</w:t>
      </w:r>
      <w:r w:rsidR="008F6148" w:rsidRPr="00526FD1">
        <w:rPr>
          <w:rStyle w:val="FontStyle74"/>
          <w:sz w:val="24"/>
          <w:szCs w:val="24"/>
        </w:rPr>
        <w:t>.0</w:t>
      </w:r>
      <w:r w:rsidR="00497416" w:rsidRPr="00526FD1">
        <w:rPr>
          <w:rStyle w:val="FontStyle74"/>
          <w:sz w:val="24"/>
          <w:szCs w:val="24"/>
        </w:rPr>
        <w:t>2</w:t>
      </w:r>
      <w:r w:rsidR="008F6148" w:rsidRPr="00526FD1">
        <w:rPr>
          <w:rStyle w:val="FontStyle74"/>
          <w:sz w:val="24"/>
          <w:szCs w:val="24"/>
        </w:rPr>
        <w:t>.202</w:t>
      </w:r>
      <w:r w:rsidR="00497416" w:rsidRPr="00526FD1">
        <w:rPr>
          <w:rStyle w:val="FontStyle74"/>
          <w:sz w:val="24"/>
          <w:szCs w:val="24"/>
        </w:rPr>
        <w:t>6</w:t>
      </w:r>
      <w:r w:rsidR="008F6148" w:rsidRPr="00526FD1">
        <w:rPr>
          <w:rStyle w:val="FontStyle74"/>
          <w:sz w:val="24"/>
          <w:szCs w:val="24"/>
        </w:rPr>
        <w:t>г. на директора на ДГ „</w:t>
      </w:r>
      <w:r w:rsidR="00783B09" w:rsidRPr="00526FD1">
        <w:rPr>
          <w:rStyle w:val="FontStyle74"/>
          <w:sz w:val="24"/>
          <w:szCs w:val="24"/>
        </w:rPr>
        <w:t>Славейче</w:t>
      </w:r>
      <w:r w:rsidR="008F6148" w:rsidRPr="00526FD1">
        <w:rPr>
          <w:rStyle w:val="FontStyle74"/>
          <w:sz w:val="24"/>
          <w:szCs w:val="24"/>
        </w:rPr>
        <w:t>"</w:t>
      </w:r>
      <w:r w:rsidR="00783B09" w:rsidRPr="00526FD1">
        <w:rPr>
          <w:rStyle w:val="FontStyle74"/>
          <w:sz w:val="24"/>
          <w:szCs w:val="24"/>
        </w:rPr>
        <w:t>-</w:t>
      </w:r>
      <w:r w:rsidR="00D9383B" w:rsidRPr="00526FD1">
        <w:rPr>
          <w:rStyle w:val="FontStyle74"/>
          <w:sz w:val="24"/>
          <w:szCs w:val="24"/>
          <w:lang w:val="en-US"/>
        </w:rPr>
        <w:t xml:space="preserve"> </w:t>
      </w:r>
      <w:proofErr w:type="spellStart"/>
      <w:r w:rsidR="00783B09" w:rsidRPr="00526FD1">
        <w:rPr>
          <w:rStyle w:val="FontStyle74"/>
          <w:sz w:val="24"/>
          <w:szCs w:val="24"/>
        </w:rPr>
        <w:t>гр.Златарица</w:t>
      </w:r>
      <w:proofErr w:type="spellEnd"/>
    </w:p>
    <w:p w14:paraId="724E801F" w14:textId="77777777" w:rsidR="006261F6" w:rsidRPr="00526FD1" w:rsidRDefault="006261F6" w:rsidP="00526FD1">
      <w:pPr>
        <w:pStyle w:val="Style15"/>
        <w:widowControl/>
        <w:rPr>
          <w:rFonts w:ascii="Times New Roman" w:hAnsi="Times New Roman" w:cs="Times New Roman"/>
        </w:rPr>
      </w:pPr>
    </w:p>
    <w:p w14:paraId="3F28C605" w14:textId="77777777" w:rsidR="006261F6" w:rsidRPr="00526FD1" w:rsidRDefault="006261F6" w:rsidP="00526FD1">
      <w:pPr>
        <w:pStyle w:val="Style15"/>
        <w:widowControl/>
        <w:rPr>
          <w:rFonts w:ascii="Times New Roman" w:hAnsi="Times New Roman" w:cs="Times New Roman"/>
        </w:rPr>
      </w:pPr>
    </w:p>
    <w:p w14:paraId="793CCB8E" w14:textId="77777777" w:rsidR="005E1DC9" w:rsidRPr="00526FD1" w:rsidRDefault="005E1DC9" w:rsidP="00526FD1">
      <w:pPr>
        <w:pStyle w:val="Style15"/>
        <w:widowControl/>
        <w:rPr>
          <w:rFonts w:ascii="Times New Roman" w:hAnsi="Times New Roman" w:cs="Times New Roman"/>
        </w:rPr>
      </w:pPr>
    </w:p>
    <w:p w14:paraId="2B553B31" w14:textId="77777777" w:rsidR="00303A5A" w:rsidRPr="00526FD1" w:rsidRDefault="00303A5A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  <w:lang w:val="en-US"/>
        </w:rPr>
      </w:pPr>
    </w:p>
    <w:p w14:paraId="590AFE69" w14:textId="77777777" w:rsidR="001627C0" w:rsidRDefault="001627C0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  <w:lang w:val="en-US"/>
        </w:rPr>
      </w:pPr>
    </w:p>
    <w:p w14:paraId="3B916400" w14:textId="77777777" w:rsidR="00D96C8C" w:rsidRPr="00D96C8C" w:rsidRDefault="00D96C8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  <w:lang w:val="en-US"/>
        </w:rPr>
      </w:pPr>
    </w:p>
    <w:p w14:paraId="7230C3DB" w14:textId="77777777" w:rsidR="00CE442C" w:rsidRDefault="00CE442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</w:rPr>
      </w:pPr>
    </w:p>
    <w:p w14:paraId="3503FDB1" w14:textId="77777777" w:rsidR="00DB127C" w:rsidRDefault="00DB127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</w:rPr>
      </w:pPr>
    </w:p>
    <w:p w14:paraId="228E1E27" w14:textId="77777777" w:rsidR="00DB127C" w:rsidRDefault="00DB127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</w:rPr>
      </w:pPr>
    </w:p>
    <w:p w14:paraId="247B735F" w14:textId="77777777" w:rsidR="00DB127C" w:rsidRDefault="00DB127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</w:rPr>
      </w:pPr>
    </w:p>
    <w:p w14:paraId="09949639" w14:textId="77777777" w:rsidR="00DB127C" w:rsidRPr="00DB127C" w:rsidRDefault="00DB127C" w:rsidP="00526FD1">
      <w:pPr>
        <w:pStyle w:val="Style3"/>
        <w:widowControl/>
        <w:spacing w:before="187" w:line="240" w:lineRule="auto"/>
        <w:jc w:val="left"/>
        <w:rPr>
          <w:rStyle w:val="FontStyle68"/>
          <w:sz w:val="24"/>
          <w:szCs w:val="24"/>
        </w:rPr>
      </w:pPr>
    </w:p>
    <w:p w14:paraId="0BF44EA8" w14:textId="05CCFCBC" w:rsidR="004371CB" w:rsidRPr="00C707AA" w:rsidRDefault="00CE442C" w:rsidP="00526FD1">
      <w:pPr>
        <w:pStyle w:val="Style3"/>
        <w:widowControl/>
        <w:spacing w:before="187" w:line="240" w:lineRule="auto"/>
        <w:jc w:val="left"/>
        <w:rPr>
          <w:rStyle w:val="FontStyle68"/>
          <w:b/>
          <w:bCs/>
          <w:i/>
          <w:iCs/>
          <w:sz w:val="28"/>
          <w:szCs w:val="28"/>
        </w:rPr>
      </w:pPr>
      <w:r>
        <w:rPr>
          <w:rStyle w:val="FontStyle68"/>
          <w:sz w:val="24"/>
          <w:szCs w:val="24"/>
          <w:lang w:val="en-US"/>
        </w:rPr>
        <w:lastRenderedPageBreak/>
        <w:t xml:space="preserve">   </w:t>
      </w:r>
      <w:r w:rsidR="004371CB" w:rsidRPr="00526FD1">
        <w:rPr>
          <w:rStyle w:val="FontStyle68"/>
          <w:b/>
          <w:bCs/>
          <w:i/>
          <w:iCs/>
          <w:sz w:val="24"/>
          <w:szCs w:val="24"/>
        </w:rPr>
        <w:t xml:space="preserve">   </w:t>
      </w:r>
      <w:r w:rsidR="004371CB" w:rsidRPr="00C707AA">
        <w:rPr>
          <w:rStyle w:val="FontStyle68"/>
          <w:b/>
          <w:bCs/>
          <w:i/>
          <w:iCs/>
          <w:sz w:val="28"/>
          <w:szCs w:val="28"/>
        </w:rPr>
        <w:t>„ В детската градина играта е магия, а знанието-приключение“</w:t>
      </w:r>
    </w:p>
    <w:p w14:paraId="6C8CA3C3" w14:textId="11B5F836" w:rsidR="005E1DC9" w:rsidRPr="00526FD1" w:rsidRDefault="005E1DC9" w:rsidP="00526FD1">
      <w:pPr>
        <w:widowControl/>
        <w:ind w:right="8006"/>
        <w:rPr>
          <w:rFonts w:ascii="Times New Roman" w:hAnsi="Times New Roman" w:cs="Times New Roman"/>
        </w:rPr>
      </w:pPr>
    </w:p>
    <w:p w14:paraId="6A735A03" w14:textId="42234068" w:rsidR="005E1DC9" w:rsidRPr="00526FD1" w:rsidRDefault="00000000" w:rsidP="00526FD1">
      <w:pPr>
        <w:pStyle w:val="Style24"/>
        <w:widowControl/>
        <w:spacing w:before="144" w:line="240" w:lineRule="auto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  <w:u w:val="single"/>
        </w:rPr>
        <w:t xml:space="preserve">I. </w:t>
      </w:r>
      <w:r w:rsidR="004371CB" w:rsidRPr="00526FD1">
        <w:rPr>
          <w:rStyle w:val="FontStyle71"/>
          <w:sz w:val="24"/>
          <w:szCs w:val="24"/>
          <w:u w:val="single"/>
        </w:rPr>
        <w:t>Въведение</w:t>
      </w:r>
      <w:r w:rsidRPr="00526FD1">
        <w:rPr>
          <w:rStyle w:val="FontStyle71"/>
          <w:sz w:val="24"/>
          <w:szCs w:val="24"/>
          <w:u w:val="single"/>
        </w:rPr>
        <w:t xml:space="preserve"> </w:t>
      </w:r>
      <w:r w:rsidR="004371CB" w:rsidRPr="00526FD1">
        <w:rPr>
          <w:rStyle w:val="FontStyle71"/>
          <w:sz w:val="24"/>
          <w:szCs w:val="24"/>
          <w:u w:val="single"/>
        </w:rPr>
        <w:t>:</w:t>
      </w:r>
    </w:p>
    <w:p w14:paraId="66510DC3" w14:textId="77777777" w:rsidR="005E1DC9" w:rsidRPr="00526FD1" w:rsidRDefault="005E1DC9" w:rsidP="00526FD1">
      <w:pPr>
        <w:pStyle w:val="Style22"/>
        <w:widowControl/>
        <w:spacing w:line="240" w:lineRule="auto"/>
        <w:rPr>
          <w:rFonts w:ascii="Times New Roman" w:hAnsi="Times New Roman" w:cs="Times New Roman"/>
        </w:rPr>
      </w:pPr>
    </w:p>
    <w:p w14:paraId="4E89E887" w14:textId="3B9F0D60" w:rsidR="005E1DC9" w:rsidRPr="00526FD1" w:rsidRDefault="00000000" w:rsidP="00526FD1">
      <w:pPr>
        <w:pStyle w:val="Style22"/>
        <w:widowControl/>
        <w:spacing w:before="77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Стратегията на Детска градина „</w:t>
      </w:r>
      <w:r w:rsidR="002D3146" w:rsidRPr="00526FD1">
        <w:rPr>
          <w:rStyle w:val="FontStyle74"/>
          <w:sz w:val="24"/>
          <w:szCs w:val="24"/>
        </w:rPr>
        <w:t>Славейче</w:t>
      </w:r>
      <w:r w:rsidRPr="00526FD1">
        <w:rPr>
          <w:rStyle w:val="FontStyle74"/>
          <w:sz w:val="24"/>
          <w:szCs w:val="24"/>
        </w:rPr>
        <w:t xml:space="preserve">" </w:t>
      </w:r>
      <w:proofErr w:type="spellStart"/>
      <w:r w:rsidRPr="00526FD1">
        <w:rPr>
          <w:rStyle w:val="FontStyle74"/>
          <w:sz w:val="24"/>
          <w:szCs w:val="24"/>
        </w:rPr>
        <w:t>гр.</w:t>
      </w:r>
      <w:r w:rsidR="002D3146" w:rsidRPr="00526FD1">
        <w:rPr>
          <w:rStyle w:val="FontStyle74"/>
          <w:sz w:val="24"/>
          <w:szCs w:val="24"/>
        </w:rPr>
        <w:t>Златарица</w:t>
      </w:r>
      <w:proofErr w:type="spellEnd"/>
      <w:r w:rsidRPr="00526FD1">
        <w:rPr>
          <w:rStyle w:val="FontStyle74"/>
          <w:sz w:val="24"/>
          <w:szCs w:val="24"/>
        </w:rPr>
        <w:t xml:space="preserve"> е комплекс от педагогически идеи, управленски и административни действия, чието изпълнение гарантира утвърждаването на детското заведение като модерна, достъпна и качествена обществена институция.</w:t>
      </w:r>
      <w:r w:rsidR="001A7EB3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Тя се основава на принципите на ЗПУО и е в съответствие с държавните образователни стандарти и други нормативни документи на МОН, приоритетите на МОН, както и на спецификата на развитието на Детска</w:t>
      </w:r>
      <w:r w:rsidR="00D73834" w:rsidRPr="00526FD1">
        <w:rPr>
          <w:rStyle w:val="FontStyle74"/>
          <w:sz w:val="24"/>
          <w:szCs w:val="24"/>
        </w:rPr>
        <w:t>та</w:t>
      </w:r>
      <w:r w:rsidRPr="00526FD1">
        <w:rPr>
          <w:rStyle w:val="FontStyle74"/>
          <w:sz w:val="24"/>
          <w:szCs w:val="24"/>
        </w:rPr>
        <w:t xml:space="preserve"> градин</w:t>
      </w:r>
      <w:r w:rsidR="00D73834" w:rsidRPr="00526FD1">
        <w:rPr>
          <w:rStyle w:val="FontStyle74"/>
          <w:sz w:val="24"/>
          <w:szCs w:val="24"/>
        </w:rPr>
        <w:t>а</w:t>
      </w:r>
      <w:r w:rsidRPr="00526FD1">
        <w:rPr>
          <w:rStyle w:val="FontStyle74"/>
          <w:sz w:val="24"/>
          <w:szCs w:val="24"/>
        </w:rPr>
        <w:t>.</w:t>
      </w:r>
    </w:p>
    <w:p w14:paraId="1BAA5218" w14:textId="77777777" w:rsidR="005E1DC9" w:rsidRPr="00526FD1" w:rsidRDefault="00000000" w:rsidP="00526FD1">
      <w:pPr>
        <w:pStyle w:val="Style23"/>
        <w:widowControl/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Идеята на стратегията е чрез реализиране на система от управленски, административни и педагогически действия, залегнали в нея и съобразени с традициите, социално-икономическите условия и съвременните образователни идеи, да доведе до утвърждаване на авторитета на детското заведение като институция, отговаряща за потребностите на обществото и европейските образователни стандарти.</w:t>
      </w:r>
    </w:p>
    <w:p w14:paraId="701C2E65" w14:textId="18546908" w:rsidR="005E1DC9" w:rsidRPr="00526FD1" w:rsidRDefault="00000000" w:rsidP="00526FD1">
      <w:pPr>
        <w:pStyle w:val="Style22"/>
        <w:widowControl/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Тя определя глобалната цел, на която ще бъде даден акцент през следващите пет години в работата на педагогическия екип, като се базира на миналия </w:t>
      </w:r>
      <w:r w:rsidR="00D73834" w:rsidRPr="00526FD1">
        <w:rPr>
          <w:rStyle w:val="FontStyle74"/>
          <w:sz w:val="24"/>
          <w:szCs w:val="24"/>
        </w:rPr>
        <w:t>о</w:t>
      </w:r>
      <w:r w:rsidRPr="00526FD1">
        <w:rPr>
          <w:rStyle w:val="FontStyle74"/>
          <w:sz w:val="24"/>
          <w:szCs w:val="24"/>
        </w:rPr>
        <w:t>пит и постигнатите успехи до сега, начертава бъдещите посоки на действия и резултати, търси потенциални възможности и вътрешни ресурси.</w:t>
      </w:r>
    </w:p>
    <w:p w14:paraId="042CC411" w14:textId="77777777" w:rsidR="005E1DC9" w:rsidRDefault="00000000" w:rsidP="00526FD1">
      <w:pPr>
        <w:pStyle w:val="Style22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Стратегията анализира силните страни и вероятните трудности и проблеми за реализирането й. Тя е съвкупност от взаимосвързани мисия, ценности, цели и дейности определящи нейната структура и съдържание.</w:t>
      </w:r>
    </w:p>
    <w:p w14:paraId="679E9711" w14:textId="77777777" w:rsidR="00820E1A" w:rsidRDefault="00820E1A" w:rsidP="00526FD1">
      <w:pPr>
        <w:pStyle w:val="Style22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22FF6EFB" w14:textId="6C0FD975" w:rsidR="00820E1A" w:rsidRPr="00970051" w:rsidRDefault="00820E1A" w:rsidP="00820E1A">
      <w:pPr>
        <w:pStyle w:val="Default"/>
        <w:jc w:val="both"/>
        <w:rPr>
          <w:b/>
          <w:bCs/>
          <w:u w:val="single"/>
        </w:rPr>
      </w:pPr>
      <w:r w:rsidRPr="00820E1A">
        <w:t xml:space="preserve"> </w:t>
      </w:r>
      <w:r w:rsidR="00970051" w:rsidRPr="00970051">
        <w:rPr>
          <w:b/>
          <w:bCs/>
          <w:lang w:val="en-US"/>
        </w:rPr>
        <w:t>II</w:t>
      </w:r>
      <w:r w:rsidR="00970051">
        <w:rPr>
          <w:lang w:val="en-US"/>
        </w:rPr>
        <w:t>.</w:t>
      </w:r>
      <w:r w:rsidRPr="00820E1A">
        <w:t xml:space="preserve"> </w:t>
      </w:r>
      <w:r w:rsidRPr="00970051">
        <w:rPr>
          <w:b/>
          <w:bCs/>
          <w:u w:val="single"/>
        </w:rPr>
        <w:t xml:space="preserve">Мисия на детската градина </w:t>
      </w:r>
    </w:p>
    <w:p w14:paraId="3C514D2E" w14:textId="77777777" w:rsidR="00820E1A" w:rsidRPr="00820E1A" w:rsidRDefault="00820E1A" w:rsidP="00820E1A">
      <w:pPr>
        <w:pStyle w:val="Default"/>
        <w:jc w:val="both"/>
      </w:pPr>
    </w:p>
    <w:p w14:paraId="160AA7D1" w14:textId="77777777" w:rsidR="00820E1A" w:rsidRPr="00820E1A" w:rsidRDefault="00820E1A" w:rsidP="00820E1A">
      <w:pPr>
        <w:pStyle w:val="Default"/>
        <w:rPr>
          <w:b/>
          <w:i/>
        </w:rPr>
      </w:pPr>
      <w:r w:rsidRPr="00820E1A">
        <w:t xml:space="preserve">                </w:t>
      </w:r>
      <w:r w:rsidRPr="00820E1A">
        <w:rPr>
          <w:b/>
          <w:i/>
        </w:rPr>
        <w:t>„Щастливи деца, доволни родители, професионална удовлетвореност“.</w:t>
      </w:r>
    </w:p>
    <w:p w14:paraId="31D4C90E" w14:textId="77777777" w:rsidR="00820E1A" w:rsidRPr="00820E1A" w:rsidRDefault="00820E1A" w:rsidP="00820E1A">
      <w:pPr>
        <w:pStyle w:val="Default"/>
        <w:jc w:val="both"/>
        <w:rPr>
          <w:b/>
          <w:i/>
        </w:rPr>
      </w:pPr>
      <w:r w:rsidRPr="00820E1A">
        <w:rPr>
          <w:b/>
          <w:i/>
        </w:rPr>
        <w:t xml:space="preserve"> </w:t>
      </w:r>
    </w:p>
    <w:p w14:paraId="4B31E68B" w14:textId="77777777" w:rsidR="00820E1A" w:rsidRPr="00820E1A" w:rsidRDefault="00820E1A" w:rsidP="00820E1A">
      <w:pPr>
        <w:rPr>
          <w:rFonts w:ascii="Times New Roman" w:hAnsi="Times New Roman" w:cs="Times New Roman"/>
        </w:rPr>
      </w:pPr>
      <w:r w:rsidRPr="00820E1A">
        <w:rPr>
          <w:rFonts w:ascii="Times New Roman" w:hAnsi="Times New Roman" w:cs="Times New Roman"/>
        </w:rPr>
        <w:t xml:space="preserve">    Да поставим основите в личностно развитие на бъдещите граждани на Европа, да съхраним своята национална, културна и родова идентичност.        Да възпитаваме хора на бъдещето: знаещи, можещи, с високо самочувствие основано на получени знания и умения, изпълнени с оптимизъм и вяра в собствените сили, с критично мислене и творчески нагласи, притежаващи богатство от широки интереси, знания, умения, компетенции, умеещи да взаимодействат с околните.</w:t>
      </w:r>
    </w:p>
    <w:p w14:paraId="54662EC6" w14:textId="77777777" w:rsidR="00820E1A" w:rsidRPr="00820E1A" w:rsidRDefault="00820E1A" w:rsidP="00820E1A">
      <w:pPr>
        <w:pStyle w:val="Default"/>
        <w:jc w:val="both"/>
      </w:pPr>
    </w:p>
    <w:p w14:paraId="6F1D3852" w14:textId="118AB6F3" w:rsidR="00820E1A" w:rsidRPr="00820E1A" w:rsidRDefault="00970051" w:rsidP="00820E1A">
      <w:pPr>
        <w:pStyle w:val="Default"/>
        <w:jc w:val="both"/>
        <w:rPr>
          <w:b/>
          <w:bCs/>
        </w:rPr>
      </w:pPr>
      <w:r>
        <w:rPr>
          <w:b/>
          <w:bCs/>
          <w:lang w:val="en-US"/>
        </w:rPr>
        <w:t xml:space="preserve">III. </w:t>
      </w:r>
      <w:r w:rsidR="00820E1A" w:rsidRPr="00820E1A">
        <w:rPr>
          <w:b/>
          <w:bCs/>
        </w:rPr>
        <w:t xml:space="preserve">Визия на детската градина </w:t>
      </w:r>
    </w:p>
    <w:p w14:paraId="4F068C30" w14:textId="77777777" w:rsidR="00820E1A" w:rsidRPr="00820E1A" w:rsidRDefault="00820E1A" w:rsidP="00820E1A">
      <w:pPr>
        <w:pStyle w:val="Default"/>
        <w:jc w:val="both"/>
      </w:pPr>
    </w:p>
    <w:p w14:paraId="493CE494" w14:textId="77777777" w:rsidR="00820E1A" w:rsidRPr="00820E1A" w:rsidRDefault="00820E1A" w:rsidP="00820E1A">
      <w:pPr>
        <w:rPr>
          <w:rFonts w:ascii="Times New Roman" w:hAnsi="Times New Roman" w:cs="Times New Roman"/>
        </w:rPr>
      </w:pPr>
      <w:r w:rsidRPr="00820E1A">
        <w:rPr>
          <w:rFonts w:ascii="Times New Roman" w:hAnsi="Times New Roman" w:cs="Times New Roman"/>
        </w:rPr>
        <w:t xml:space="preserve">   Утвърждаване ДГ “Славейче” като желано и любимо място за децата, осигуряващо им равен шанс и качествено образование чрез съчетаване на добрите традиции и модернизация на процесите. </w:t>
      </w:r>
    </w:p>
    <w:p w14:paraId="4019E51F" w14:textId="77777777" w:rsidR="00820E1A" w:rsidRPr="00820E1A" w:rsidRDefault="00820E1A" w:rsidP="00820E1A">
      <w:pPr>
        <w:rPr>
          <w:rFonts w:ascii="Times New Roman" w:hAnsi="Times New Roman" w:cs="Times New Roman"/>
        </w:rPr>
      </w:pPr>
      <w:r w:rsidRPr="00820E1A">
        <w:rPr>
          <w:rFonts w:ascii="Times New Roman" w:hAnsi="Times New Roman" w:cs="Times New Roman"/>
        </w:rPr>
        <w:t xml:space="preserve">   Утвърждаване детската градина като среда за културно-възпитателна дейност, център за творчество и сътрудничество между деца, учители и родители.</w:t>
      </w:r>
    </w:p>
    <w:p w14:paraId="3C77AA8E" w14:textId="77777777" w:rsidR="00820E1A" w:rsidRPr="00820E1A" w:rsidRDefault="00820E1A" w:rsidP="00820E1A">
      <w:pPr>
        <w:pStyle w:val="Default"/>
        <w:jc w:val="both"/>
      </w:pPr>
      <w:r w:rsidRPr="00820E1A">
        <w:t xml:space="preserve">  </w:t>
      </w:r>
    </w:p>
    <w:p w14:paraId="4EA6B198" w14:textId="3336F1AA" w:rsidR="005E1DC9" w:rsidRPr="00526FD1" w:rsidRDefault="00000000" w:rsidP="00526FD1">
      <w:pPr>
        <w:pStyle w:val="Style24"/>
        <w:widowControl/>
        <w:spacing w:before="110" w:line="240" w:lineRule="auto"/>
        <w:ind w:right="2957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  <w:u w:val="single"/>
        </w:rPr>
        <w:t>I</w:t>
      </w:r>
      <w:r w:rsidR="00593E6F">
        <w:rPr>
          <w:rStyle w:val="FontStyle71"/>
          <w:sz w:val="24"/>
          <w:szCs w:val="24"/>
          <w:u w:val="single"/>
          <w:lang w:val="en-US"/>
        </w:rPr>
        <w:t>V</w:t>
      </w:r>
      <w:r w:rsidRPr="00526FD1">
        <w:rPr>
          <w:rStyle w:val="FontStyle71"/>
          <w:sz w:val="24"/>
          <w:szCs w:val="24"/>
          <w:u w:val="single"/>
        </w:rPr>
        <w:t xml:space="preserve">. </w:t>
      </w:r>
      <w:r w:rsidR="009E3F2A" w:rsidRPr="00526FD1">
        <w:rPr>
          <w:rStyle w:val="FontStyle71"/>
          <w:sz w:val="24"/>
          <w:szCs w:val="24"/>
          <w:u w:val="single"/>
        </w:rPr>
        <w:t>Етапи при разработване на Стратегията:</w:t>
      </w:r>
      <w:r w:rsidRPr="00526FD1">
        <w:rPr>
          <w:rStyle w:val="FontStyle71"/>
          <w:sz w:val="24"/>
          <w:szCs w:val="24"/>
          <w:u w:val="single"/>
        </w:rPr>
        <w:t xml:space="preserve"> </w:t>
      </w:r>
    </w:p>
    <w:p w14:paraId="4C51EF76" w14:textId="63BAE6BA" w:rsidR="005E1DC9" w:rsidRPr="00526FD1" w:rsidRDefault="00076772" w:rsidP="00526FD1">
      <w:pPr>
        <w:pStyle w:val="Style26"/>
        <w:widowControl/>
        <w:spacing w:before="29" w:line="240" w:lineRule="auto"/>
        <w:ind w:right="2957" w:firstLine="0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 xml:space="preserve"> </w:t>
      </w:r>
    </w:p>
    <w:p w14:paraId="389B9BE6" w14:textId="1B599230" w:rsidR="005E1DC9" w:rsidRPr="00526FD1" w:rsidRDefault="00076772" w:rsidP="00526FD1">
      <w:pPr>
        <w:pStyle w:val="Style26"/>
        <w:widowControl/>
        <w:spacing w:before="5" w:line="240" w:lineRule="auto"/>
        <w:ind w:firstLine="399"/>
        <w:rPr>
          <w:rStyle w:val="FontStyle74"/>
          <w:sz w:val="24"/>
          <w:szCs w:val="24"/>
        </w:rPr>
      </w:pPr>
      <w:r w:rsidRPr="00526FD1">
        <w:rPr>
          <w:rStyle w:val="FontStyle74"/>
          <w:b/>
          <w:bCs/>
          <w:sz w:val="24"/>
          <w:szCs w:val="24"/>
        </w:rPr>
        <w:t>1.</w:t>
      </w:r>
      <w:r w:rsidRPr="00526FD1">
        <w:rPr>
          <w:rStyle w:val="FontStyle74"/>
          <w:sz w:val="24"/>
          <w:szCs w:val="24"/>
        </w:rPr>
        <w:t xml:space="preserve"> Анализ на състоянието и дейността на ДГ „Славейче" и мястото й в системата на предучилищното образование</w:t>
      </w:r>
    </w:p>
    <w:p w14:paraId="326B71A8" w14:textId="77777777" w:rsidR="007E1BF0" w:rsidRDefault="00076772" w:rsidP="00526FD1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lastRenderedPageBreak/>
        <w:t xml:space="preserve">   </w:t>
      </w:r>
      <w:r w:rsidR="009717F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ДГ „Славейче" е детска градина в община Златарица. Открита е на 01.09.1981 година.  Сградата на детската градина е съобразена с всички санитарно-хигиенни изисквания и условия за правилно отглеждане и възпитание на децата и за провеждането на цялостен, качествен и пълноценен педагогически процес. Сградата е на </w:t>
      </w:r>
      <w:r w:rsidR="001A7EB3" w:rsidRPr="00526FD1">
        <w:rPr>
          <w:rStyle w:val="FontStyle74"/>
          <w:sz w:val="24"/>
          <w:szCs w:val="24"/>
        </w:rPr>
        <w:t>три</w:t>
      </w:r>
      <w:r w:rsidRPr="00526FD1">
        <w:rPr>
          <w:rStyle w:val="FontStyle74"/>
          <w:sz w:val="24"/>
          <w:szCs w:val="24"/>
        </w:rPr>
        <w:t xml:space="preserve"> етажа</w:t>
      </w:r>
      <w:r w:rsidR="001A7EB3" w:rsidRPr="00526FD1">
        <w:rPr>
          <w:rStyle w:val="FontStyle74"/>
          <w:sz w:val="24"/>
          <w:szCs w:val="24"/>
        </w:rPr>
        <w:t>, от които един приземен</w:t>
      </w:r>
      <w:r w:rsidRPr="00526FD1">
        <w:rPr>
          <w:rStyle w:val="FontStyle74"/>
          <w:sz w:val="24"/>
          <w:szCs w:val="24"/>
        </w:rPr>
        <w:t xml:space="preserve"> и се намира сред обширен и много добре поддържан двор със засадени дървета, храсти и цветя. Обособени са площадки за всяка група, които са снабдени с уреди и съоръжения за игра,</w:t>
      </w:r>
      <w:r w:rsidR="001A7EB3" w:rsidRPr="00526FD1">
        <w:rPr>
          <w:rStyle w:val="FontStyle74"/>
          <w:sz w:val="24"/>
          <w:szCs w:val="24"/>
        </w:rPr>
        <w:t xml:space="preserve"> и</w:t>
      </w:r>
      <w:r w:rsidRPr="00526FD1">
        <w:rPr>
          <w:rStyle w:val="FontStyle74"/>
          <w:sz w:val="24"/>
          <w:szCs w:val="24"/>
        </w:rPr>
        <w:t xml:space="preserve"> пясъчник. В детската градина има формирани 2 групи от дец</w:t>
      </w:r>
      <w:r w:rsidR="001A7EB3" w:rsidRPr="00526FD1">
        <w:rPr>
          <w:rStyle w:val="FontStyle74"/>
          <w:sz w:val="24"/>
          <w:szCs w:val="24"/>
        </w:rPr>
        <w:t>а</w:t>
      </w:r>
      <w:r w:rsidRPr="00526FD1">
        <w:rPr>
          <w:rStyle w:val="FontStyle74"/>
          <w:sz w:val="24"/>
          <w:szCs w:val="24"/>
        </w:rPr>
        <w:t>.</w:t>
      </w:r>
      <w:r w:rsidR="001A7EB3" w:rsidRPr="00526FD1">
        <w:rPr>
          <w:rStyle w:val="FontStyle74"/>
          <w:sz w:val="24"/>
          <w:szCs w:val="24"/>
        </w:rPr>
        <w:t xml:space="preserve"> За</w:t>
      </w:r>
      <w:r w:rsidRPr="00526FD1">
        <w:rPr>
          <w:rStyle w:val="FontStyle74"/>
          <w:sz w:val="24"/>
          <w:szCs w:val="24"/>
        </w:rPr>
        <w:t xml:space="preserve"> </w:t>
      </w:r>
      <w:r w:rsidR="001A7EB3" w:rsidRPr="00526FD1">
        <w:rPr>
          <w:rStyle w:val="FontStyle74"/>
          <w:sz w:val="24"/>
          <w:szCs w:val="24"/>
        </w:rPr>
        <w:t>в</w:t>
      </w:r>
      <w:r w:rsidRPr="00526FD1">
        <w:rPr>
          <w:rStyle w:val="FontStyle74"/>
          <w:sz w:val="24"/>
          <w:szCs w:val="24"/>
        </w:rPr>
        <w:t xml:space="preserve">сяка група </w:t>
      </w:r>
      <w:r w:rsidR="001A7EB3" w:rsidRPr="00526FD1">
        <w:rPr>
          <w:rStyle w:val="FontStyle74"/>
          <w:sz w:val="24"/>
          <w:szCs w:val="24"/>
        </w:rPr>
        <w:t>има</w:t>
      </w:r>
      <w:r w:rsidRPr="00526FD1">
        <w:rPr>
          <w:rStyle w:val="FontStyle74"/>
          <w:sz w:val="24"/>
          <w:szCs w:val="24"/>
        </w:rPr>
        <w:t xml:space="preserve"> занималня</w:t>
      </w:r>
      <w:r w:rsidR="001A7EB3" w:rsidRPr="00526FD1">
        <w:rPr>
          <w:rStyle w:val="FontStyle74"/>
          <w:sz w:val="24"/>
          <w:szCs w:val="24"/>
        </w:rPr>
        <w:t>,</w:t>
      </w:r>
      <w:r w:rsidRPr="00526FD1">
        <w:rPr>
          <w:rStyle w:val="FontStyle74"/>
          <w:sz w:val="24"/>
          <w:szCs w:val="24"/>
        </w:rPr>
        <w:t xml:space="preserve"> спалня, сервизно помещение, офис и съблекалня. На приземния етаж има кухненски блок /в момента е без приложение/ и складови помещения. Всички помещения в детската градина с</w:t>
      </w:r>
      <w:r w:rsidR="006F6AAC" w:rsidRPr="00526FD1">
        <w:rPr>
          <w:rStyle w:val="FontStyle74"/>
          <w:sz w:val="24"/>
          <w:szCs w:val="24"/>
        </w:rPr>
        <w:t>е поддържат</w:t>
      </w:r>
      <w:r w:rsidRPr="00526FD1">
        <w:rPr>
          <w:rStyle w:val="FontStyle74"/>
          <w:sz w:val="24"/>
          <w:szCs w:val="24"/>
        </w:rPr>
        <w:t xml:space="preserve"> в добро състояние</w:t>
      </w:r>
      <w:r w:rsidR="006F6AAC" w:rsidRPr="00526FD1">
        <w:rPr>
          <w:rStyle w:val="FontStyle74"/>
          <w:sz w:val="24"/>
          <w:szCs w:val="24"/>
        </w:rPr>
        <w:t xml:space="preserve">, </w:t>
      </w:r>
      <w:r w:rsidRPr="00526FD1">
        <w:rPr>
          <w:rStyle w:val="FontStyle74"/>
          <w:sz w:val="24"/>
          <w:szCs w:val="24"/>
        </w:rPr>
        <w:t xml:space="preserve"> функционалн</w:t>
      </w:r>
      <w:r w:rsidR="006F6AAC" w:rsidRPr="00526FD1">
        <w:rPr>
          <w:rStyle w:val="FontStyle74"/>
          <w:sz w:val="24"/>
          <w:szCs w:val="24"/>
        </w:rPr>
        <w:t>и и добре</w:t>
      </w:r>
      <w:r w:rsidRPr="00526FD1">
        <w:rPr>
          <w:rStyle w:val="FontStyle74"/>
          <w:sz w:val="24"/>
          <w:szCs w:val="24"/>
        </w:rPr>
        <w:t xml:space="preserve"> подредени, </w:t>
      </w:r>
      <w:r w:rsidR="006F6AAC" w:rsidRPr="00526FD1">
        <w:rPr>
          <w:rStyle w:val="FontStyle74"/>
          <w:sz w:val="24"/>
          <w:szCs w:val="24"/>
        </w:rPr>
        <w:t xml:space="preserve">за да </w:t>
      </w:r>
      <w:r w:rsidRPr="00526FD1">
        <w:rPr>
          <w:rStyle w:val="FontStyle74"/>
          <w:sz w:val="24"/>
          <w:szCs w:val="24"/>
        </w:rPr>
        <w:t>осигурява</w:t>
      </w:r>
      <w:r w:rsidR="006F6AAC" w:rsidRPr="00526FD1">
        <w:rPr>
          <w:rStyle w:val="FontStyle74"/>
          <w:sz w:val="24"/>
          <w:szCs w:val="24"/>
        </w:rPr>
        <w:t>т</w:t>
      </w:r>
      <w:r w:rsidRPr="00526FD1">
        <w:rPr>
          <w:rStyle w:val="FontStyle74"/>
          <w:sz w:val="24"/>
          <w:szCs w:val="24"/>
        </w:rPr>
        <w:t xml:space="preserve"> </w:t>
      </w:r>
      <w:r w:rsidR="006F6AAC" w:rsidRPr="00526FD1">
        <w:rPr>
          <w:rStyle w:val="FontStyle74"/>
          <w:sz w:val="24"/>
          <w:szCs w:val="24"/>
        </w:rPr>
        <w:t xml:space="preserve">добри условия и </w:t>
      </w:r>
      <w:r w:rsidRPr="00526FD1">
        <w:rPr>
          <w:rStyle w:val="FontStyle74"/>
          <w:sz w:val="24"/>
          <w:szCs w:val="24"/>
        </w:rPr>
        <w:t>комфорт</w:t>
      </w:r>
      <w:r w:rsidR="006F6AAC" w:rsidRPr="00526FD1">
        <w:rPr>
          <w:rStyle w:val="FontStyle74"/>
          <w:sz w:val="24"/>
          <w:szCs w:val="24"/>
        </w:rPr>
        <w:t>, както на</w:t>
      </w:r>
      <w:r w:rsidRPr="00526FD1">
        <w:rPr>
          <w:rStyle w:val="FontStyle74"/>
          <w:sz w:val="24"/>
          <w:szCs w:val="24"/>
        </w:rPr>
        <w:t xml:space="preserve"> децата</w:t>
      </w:r>
      <w:r w:rsidR="006F6AAC" w:rsidRPr="00526FD1">
        <w:rPr>
          <w:rStyle w:val="FontStyle74"/>
          <w:sz w:val="24"/>
          <w:szCs w:val="24"/>
        </w:rPr>
        <w:t>, така и на екипа</w:t>
      </w:r>
      <w:r w:rsidRPr="00526FD1">
        <w:rPr>
          <w:rStyle w:val="FontStyle74"/>
          <w:sz w:val="24"/>
          <w:szCs w:val="24"/>
        </w:rPr>
        <w:t xml:space="preserve"> </w:t>
      </w:r>
      <w:r w:rsidR="006F6AAC" w:rsidRPr="00526FD1">
        <w:rPr>
          <w:rStyle w:val="FontStyle74"/>
          <w:sz w:val="24"/>
          <w:szCs w:val="24"/>
        </w:rPr>
        <w:t>на детското заведение</w:t>
      </w:r>
      <w:r w:rsidR="00EA2347">
        <w:rPr>
          <w:rStyle w:val="FontStyle74"/>
          <w:sz w:val="24"/>
          <w:szCs w:val="24"/>
        </w:rPr>
        <w:t>.</w:t>
      </w:r>
    </w:p>
    <w:p w14:paraId="707E2959" w14:textId="05D058CA" w:rsidR="00076772" w:rsidRPr="00526FD1" w:rsidRDefault="007E1BF0" w:rsidP="00526FD1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 xml:space="preserve">           </w:t>
      </w:r>
      <w:r w:rsidR="009717F9" w:rsidRPr="00526FD1">
        <w:rPr>
          <w:rStyle w:val="FontStyle74"/>
          <w:sz w:val="24"/>
          <w:szCs w:val="24"/>
        </w:rPr>
        <w:t>ДГ „</w:t>
      </w:r>
      <w:r w:rsidR="006F6AAC" w:rsidRPr="00526FD1">
        <w:rPr>
          <w:rStyle w:val="FontStyle74"/>
          <w:sz w:val="24"/>
          <w:szCs w:val="24"/>
        </w:rPr>
        <w:t>Славейче</w:t>
      </w:r>
      <w:r w:rsidR="009717F9" w:rsidRPr="00526FD1">
        <w:rPr>
          <w:rStyle w:val="FontStyle74"/>
          <w:sz w:val="24"/>
          <w:szCs w:val="24"/>
        </w:rPr>
        <w:t xml:space="preserve">" има </w:t>
      </w:r>
      <w:r w:rsidR="001A7EB3" w:rsidRPr="00526FD1">
        <w:rPr>
          <w:rStyle w:val="FontStyle74"/>
          <w:sz w:val="24"/>
          <w:szCs w:val="24"/>
        </w:rPr>
        <w:t xml:space="preserve">лого, </w:t>
      </w:r>
      <w:r w:rsidR="009717F9" w:rsidRPr="00526FD1">
        <w:rPr>
          <w:rStyle w:val="FontStyle74"/>
          <w:sz w:val="24"/>
          <w:szCs w:val="24"/>
        </w:rPr>
        <w:t>свой химн</w:t>
      </w:r>
      <w:r w:rsidR="001A7EB3" w:rsidRPr="00526FD1">
        <w:rPr>
          <w:rStyle w:val="FontStyle74"/>
          <w:sz w:val="24"/>
          <w:szCs w:val="24"/>
        </w:rPr>
        <w:t xml:space="preserve"> и </w:t>
      </w:r>
      <w:r w:rsidR="006F6AAC" w:rsidRPr="00526FD1">
        <w:rPr>
          <w:rStyle w:val="FontStyle74"/>
          <w:sz w:val="24"/>
          <w:szCs w:val="24"/>
        </w:rPr>
        <w:t xml:space="preserve">знаме </w:t>
      </w:r>
    </w:p>
    <w:p w14:paraId="0E0EED86" w14:textId="77777777" w:rsidR="00236745" w:rsidRPr="00BE5C3F" w:rsidRDefault="00236745" w:rsidP="00526FD1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7B414519" w14:textId="0B87B6D8" w:rsidR="005E1DC9" w:rsidRPr="00526FD1" w:rsidRDefault="00000000" w:rsidP="00526FD1">
      <w:pPr>
        <w:pStyle w:val="Style32"/>
        <w:widowControl/>
        <w:spacing w:line="240" w:lineRule="auto"/>
        <w:ind w:right="1267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1.1. Деца.</w:t>
      </w:r>
    </w:p>
    <w:p w14:paraId="5B669C81" w14:textId="17A8E716" w:rsidR="006F6AAC" w:rsidRPr="00526FD1" w:rsidRDefault="00000000" w:rsidP="00526FD1">
      <w:pPr>
        <w:pStyle w:val="Style23"/>
        <w:widowControl/>
        <w:spacing w:line="240" w:lineRule="auto"/>
        <w:ind w:firstLine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ДГ „</w:t>
      </w:r>
      <w:r w:rsidR="006F6AAC" w:rsidRPr="00526FD1">
        <w:rPr>
          <w:rStyle w:val="FontStyle74"/>
          <w:sz w:val="24"/>
          <w:szCs w:val="24"/>
        </w:rPr>
        <w:t>Славейче</w:t>
      </w:r>
      <w:r w:rsidRPr="00526FD1">
        <w:rPr>
          <w:rStyle w:val="FontStyle74"/>
          <w:sz w:val="24"/>
          <w:szCs w:val="24"/>
        </w:rPr>
        <w:t xml:space="preserve">" се приемат се деца на възраст от </w:t>
      </w:r>
      <w:r w:rsidR="006F6AAC" w:rsidRPr="00526FD1">
        <w:rPr>
          <w:rStyle w:val="FontStyle74"/>
          <w:sz w:val="24"/>
          <w:szCs w:val="24"/>
        </w:rPr>
        <w:t>3</w:t>
      </w:r>
      <w:r w:rsidRPr="00526FD1">
        <w:rPr>
          <w:rStyle w:val="FontStyle74"/>
          <w:sz w:val="24"/>
          <w:szCs w:val="24"/>
        </w:rPr>
        <w:t xml:space="preserve"> до 7 годишна възраст по желание на родителите (съгласно ЗПУО ), като групите се форм</w:t>
      </w:r>
      <w:r w:rsidR="006F6AAC" w:rsidRPr="00526FD1">
        <w:rPr>
          <w:rStyle w:val="FontStyle74"/>
          <w:sz w:val="24"/>
          <w:szCs w:val="24"/>
        </w:rPr>
        <w:t>ира</w:t>
      </w:r>
      <w:r w:rsidRPr="00526FD1">
        <w:rPr>
          <w:rStyle w:val="FontStyle74"/>
          <w:sz w:val="24"/>
          <w:szCs w:val="24"/>
        </w:rPr>
        <w:t>т по реда на правилата за прием</w:t>
      </w:r>
      <w:r w:rsidR="006F6AAC" w:rsidRPr="00526FD1">
        <w:rPr>
          <w:rStyle w:val="FontStyle74"/>
          <w:sz w:val="24"/>
          <w:szCs w:val="24"/>
        </w:rPr>
        <w:t>.</w:t>
      </w:r>
      <w:r w:rsidRPr="00526FD1">
        <w:rPr>
          <w:rStyle w:val="FontStyle74"/>
          <w:sz w:val="24"/>
          <w:szCs w:val="24"/>
        </w:rPr>
        <w:t xml:space="preserve"> Не се допуска подбор по пол, етническа, религиозна и социална принадлежност или друг признак. Зачитат се Конвенцията за правата на детето, Законът за закрила на детето и Конституцията на Република България. </w:t>
      </w:r>
    </w:p>
    <w:p w14:paraId="1204DC47" w14:textId="213D700A" w:rsidR="005E1DC9" w:rsidRPr="00526FD1" w:rsidRDefault="006F6AAC" w:rsidP="00526FD1">
      <w:pPr>
        <w:pStyle w:val="Style23"/>
        <w:widowControl/>
        <w:spacing w:line="240" w:lineRule="auto"/>
        <w:ind w:firstLine="0"/>
        <w:rPr>
          <w:rStyle w:val="FontStyle71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  </w:t>
      </w:r>
      <w:r w:rsidRPr="00526FD1">
        <w:rPr>
          <w:rStyle w:val="FontStyle71"/>
          <w:sz w:val="24"/>
          <w:szCs w:val="24"/>
        </w:rPr>
        <w:t>Силни страни:</w:t>
      </w:r>
    </w:p>
    <w:p w14:paraId="5F833D93" w14:textId="3155EFD7" w:rsidR="005E1DC9" w:rsidRPr="00526FD1" w:rsidRDefault="00000000" w:rsidP="00526FD1">
      <w:pPr>
        <w:pStyle w:val="Style11"/>
        <w:widowControl/>
        <w:spacing w:before="5" w:line="240" w:lineRule="auto"/>
        <w:ind w:right="4224"/>
        <w:jc w:val="left"/>
        <w:rPr>
          <w:rStyle w:val="FontStyle74"/>
          <w:sz w:val="24"/>
          <w:szCs w:val="24"/>
          <w:lang w:val="en-US"/>
        </w:rPr>
      </w:pPr>
      <w:r w:rsidRPr="00526FD1">
        <w:rPr>
          <w:rStyle w:val="FontStyle74"/>
          <w:sz w:val="24"/>
          <w:szCs w:val="24"/>
        </w:rPr>
        <w:t xml:space="preserve">1.Утвърдени правила за прием </w:t>
      </w:r>
      <w:r w:rsidR="00DD0996" w:rsidRPr="00526FD1">
        <w:rPr>
          <w:rStyle w:val="FontStyle74"/>
          <w:sz w:val="24"/>
          <w:szCs w:val="24"/>
        </w:rPr>
        <w:t>на деца /3-7г./</w:t>
      </w:r>
      <w:r w:rsidRPr="00526FD1">
        <w:rPr>
          <w:rStyle w:val="FontStyle74"/>
          <w:sz w:val="24"/>
          <w:szCs w:val="24"/>
        </w:rPr>
        <w:t xml:space="preserve">. </w:t>
      </w:r>
    </w:p>
    <w:p w14:paraId="0C558539" w14:textId="77777777" w:rsidR="00C1588B" w:rsidRPr="00526FD1" w:rsidRDefault="00C1588B" w:rsidP="00526FD1">
      <w:pPr>
        <w:pStyle w:val="Style41"/>
        <w:widowControl/>
        <w:tabs>
          <w:tab w:val="left" w:pos="346"/>
        </w:tabs>
        <w:spacing w:line="240" w:lineRule="auto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  <w:lang w:val="en-US"/>
        </w:rPr>
        <w:t>2</w:t>
      </w:r>
      <w:r w:rsidRPr="00526FD1">
        <w:rPr>
          <w:rStyle w:val="FontStyle74"/>
          <w:sz w:val="24"/>
          <w:szCs w:val="24"/>
        </w:rPr>
        <w:t xml:space="preserve">. </w:t>
      </w:r>
      <w:r w:rsidRPr="00526FD1">
        <w:rPr>
          <w:rFonts w:ascii="Times New Roman" w:hAnsi="Times New Roman" w:cs="Times New Roman"/>
        </w:rPr>
        <w:t>Механизъм за безпроблемна адаптация на децата в условията на детската градина.</w:t>
      </w:r>
    </w:p>
    <w:p w14:paraId="7593EDAF" w14:textId="50DE9C34" w:rsidR="00C1588B" w:rsidRPr="00526FD1" w:rsidRDefault="00C1588B" w:rsidP="00526FD1">
      <w:pPr>
        <w:widowControl/>
        <w:tabs>
          <w:tab w:val="left" w:pos="346"/>
        </w:tabs>
        <w:rPr>
          <w:rStyle w:val="FontStyle74"/>
          <w:sz w:val="24"/>
          <w:szCs w:val="24"/>
        </w:rPr>
      </w:pPr>
      <w:r w:rsidRPr="00526FD1">
        <w:rPr>
          <w:rFonts w:ascii="Times New Roman" w:hAnsi="Times New Roman" w:cs="Times New Roman"/>
        </w:rPr>
        <w:t>3.Утвърждаване на личностно ориентиран и позитивен подход на възпитание.</w:t>
      </w:r>
    </w:p>
    <w:p w14:paraId="1DDDACF4" w14:textId="3EF1DC3A" w:rsidR="00D64369" w:rsidRPr="00526FD1" w:rsidRDefault="00C1588B" w:rsidP="00526FD1">
      <w:pPr>
        <w:pStyle w:val="Style25"/>
        <w:widowControl/>
        <w:spacing w:before="5" w:line="240" w:lineRule="auto"/>
        <w:ind w:right="2957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Осъществена е приемственост детска градина </w:t>
      </w:r>
      <w:r w:rsidR="00DD0996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 xml:space="preserve"> училище. </w:t>
      </w:r>
    </w:p>
    <w:p w14:paraId="0FCC99F1" w14:textId="41247919" w:rsidR="006F6AAC" w:rsidRPr="00526FD1" w:rsidRDefault="00C1588B" w:rsidP="00526FD1">
      <w:pPr>
        <w:pStyle w:val="Style25"/>
        <w:widowControl/>
        <w:spacing w:before="5" w:line="240" w:lineRule="auto"/>
        <w:ind w:right="2957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5.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Добри резултати от предучилищната подготовка. </w:t>
      </w:r>
    </w:p>
    <w:p w14:paraId="5DA8D183" w14:textId="3E3005E5" w:rsidR="00D64369" w:rsidRPr="00526FD1" w:rsidRDefault="00C1588B" w:rsidP="00526FD1">
      <w:pPr>
        <w:pStyle w:val="Style25"/>
        <w:widowControl/>
        <w:spacing w:before="5" w:line="240" w:lineRule="auto"/>
        <w:ind w:right="2957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6.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Осигурено е здравно обслужване и здравна профилактика. </w:t>
      </w:r>
    </w:p>
    <w:p w14:paraId="48DE0991" w14:textId="7AFAF2FA" w:rsidR="005E1DC9" w:rsidRPr="00526FD1" w:rsidRDefault="00C1588B" w:rsidP="00526FD1">
      <w:pPr>
        <w:pStyle w:val="Style25"/>
        <w:widowControl/>
        <w:spacing w:before="5" w:line="240" w:lineRule="auto"/>
        <w:ind w:right="2957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7.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Изграден </w:t>
      </w:r>
      <w:r w:rsidR="00DD0996" w:rsidRPr="00526FD1">
        <w:rPr>
          <w:rStyle w:val="FontStyle74"/>
          <w:sz w:val="24"/>
          <w:szCs w:val="24"/>
        </w:rPr>
        <w:t xml:space="preserve">е </w:t>
      </w:r>
      <w:r w:rsidRPr="00526FD1">
        <w:rPr>
          <w:rStyle w:val="FontStyle74"/>
          <w:sz w:val="24"/>
          <w:szCs w:val="24"/>
        </w:rPr>
        <w:t>имидж на детската градина.</w:t>
      </w:r>
    </w:p>
    <w:p w14:paraId="742593CB" w14:textId="593B11E5" w:rsidR="00D64369" w:rsidRPr="00526FD1" w:rsidRDefault="00C1588B" w:rsidP="00526FD1">
      <w:pPr>
        <w:pStyle w:val="Style25"/>
        <w:widowControl/>
        <w:spacing w:before="5" w:line="240" w:lineRule="auto"/>
        <w:ind w:right="2112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8. Приобщаване на децата към националните ценности и традиции. </w:t>
      </w:r>
    </w:p>
    <w:p w14:paraId="0921DF5D" w14:textId="56D60D30" w:rsidR="005E1DC9" w:rsidRPr="00526FD1" w:rsidRDefault="00C1588B" w:rsidP="00526FD1">
      <w:pPr>
        <w:pStyle w:val="Style25"/>
        <w:widowControl/>
        <w:spacing w:before="5" w:line="240" w:lineRule="auto"/>
        <w:ind w:right="2112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9.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Балансиран и гъвкав дневен режим.</w:t>
      </w:r>
    </w:p>
    <w:p w14:paraId="54D87BE2" w14:textId="77777777" w:rsidR="00C1588B" w:rsidRPr="00526FD1" w:rsidRDefault="00C1588B" w:rsidP="00526FD1">
      <w:pPr>
        <w:pStyle w:val="Style25"/>
        <w:widowControl/>
        <w:spacing w:before="5" w:line="240" w:lineRule="auto"/>
        <w:ind w:right="2112"/>
        <w:rPr>
          <w:rStyle w:val="FontStyle74"/>
          <w:sz w:val="24"/>
          <w:szCs w:val="24"/>
        </w:rPr>
      </w:pPr>
    </w:p>
    <w:p w14:paraId="3458AC26" w14:textId="449DA12E" w:rsidR="005E1DC9" w:rsidRPr="00526FD1" w:rsidRDefault="006D4119" w:rsidP="00526FD1">
      <w:pPr>
        <w:pStyle w:val="Style39"/>
        <w:widowControl/>
        <w:spacing w:before="24"/>
        <w:rPr>
          <w:rStyle w:val="FontStyle74"/>
          <w:b/>
          <w:bCs/>
          <w:sz w:val="24"/>
          <w:szCs w:val="24"/>
        </w:rPr>
      </w:pPr>
      <w:r w:rsidRPr="00526FD1">
        <w:rPr>
          <w:rStyle w:val="FontStyle71"/>
          <w:sz w:val="24"/>
          <w:szCs w:val="24"/>
        </w:rPr>
        <w:t xml:space="preserve">    Слаби страни:</w:t>
      </w:r>
    </w:p>
    <w:p w14:paraId="48D102B3" w14:textId="1FAF3001" w:rsidR="005E1DC9" w:rsidRPr="00526FD1" w:rsidRDefault="006D4119" w:rsidP="00526FD1">
      <w:pPr>
        <w:pStyle w:val="Style40"/>
        <w:widowControl/>
        <w:tabs>
          <w:tab w:val="left" w:pos="34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</w:t>
      </w:r>
      <w:r w:rsidR="00E6738D" w:rsidRPr="00526FD1">
        <w:rPr>
          <w:rStyle w:val="FontStyle74"/>
          <w:sz w:val="24"/>
          <w:szCs w:val="24"/>
        </w:rPr>
        <w:t>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="00E6738D" w:rsidRPr="00526FD1">
        <w:rPr>
          <w:rStyle w:val="FontStyle74"/>
          <w:sz w:val="24"/>
          <w:szCs w:val="24"/>
        </w:rPr>
        <w:t>Демографски проблеми в малките населени места</w:t>
      </w:r>
      <w:r w:rsidRPr="00526FD1">
        <w:rPr>
          <w:rStyle w:val="FontStyle74"/>
          <w:sz w:val="24"/>
          <w:szCs w:val="24"/>
        </w:rPr>
        <w:t>, намаляване броя на децата в града и поради преместване по различни причини в други населени места.</w:t>
      </w:r>
    </w:p>
    <w:p w14:paraId="06353BEF" w14:textId="4786B1BD" w:rsidR="006D4119" w:rsidRPr="00526FD1" w:rsidRDefault="006D4119" w:rsidP="00526FD1">
      <w:pPr>
        <w:pStyle w:val="Style40"/>
        <w:widowControl/>
        <w:tabs>
          <w:tab w:val="left" w:pos="34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2. Списъчен състав под норматива за група, което предполага организиране на смесени по възраст групи, </w:t>
      </w:r>
    </w:p>
    <w:p w14:paraId="15615F27" w14:textId="439B0A26" w:rsidR="005E1DC9" w:rsidRPr="00526FD1" w:rsidRDefault="00E6738D" w:rsidP="00526FD1">
      <w:pPr>
        <w:pStyle w:val="Style40"/>
        <w:widowControl/>
        <w:tabs>
          <w:tab w:val="left" w:pos="34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3.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="00C1588B" w:rsidRPr="00526FD1">
        <w:rPr>
          <w:rStyle w:val="FontStyle135"/>
          <w:sz w:val="24"/>
          <w:szCs w:val="24"/>
        </w:rPr>
        <w:t>Ниска средномесечна посещаемост на децата от първа и втора възрастови групи</w:t>
      </w:r>
      <w:r w:rsidRPr="00526FD1">
        <w:rPr>
          <w:rStyle w:val="FontStyle74"/>
          <w:sz w:val="24"/>
          <w:szCs w:val="24"/>
        </w:rPr>
        <w:t>.</w:t>
      </w:r>
    </w:p>
    <w:p w14:paraId="538C11A4" w14:textId="62999A45" w:rsidR="005E1DC9" w:rsidRPr="00526FD1" w:rsidRDefault="00E6738D" w:rsidP="00526FD1">
      <w:pPr>
        <w:pStyle w:val="Style40"/>
        <w:widowControl/>
        <w:tabs>
          <w:tab w:val="left" w:pos="34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Нисък социален статус на семействата.</w:t>
      </w:r>
    </w:p>
    <w:p w14:paraId="7484D424" w14:textId="76B6A26E" w:rsidR="00E6738D" w:rsidRPr="00526FD1" w:rsidRDefault="006D4119" w:rsidP="00526FD1">
      <w:pPr>
        <w:pStyle w:val="Style35"/>
        <w:widowControl/>
        <w:tabs>
          <w:tab w:val="left" w:pos="245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5</w:t>
      </w:r>
      <w:r w:rsidR="00E6738D" w:rsidRPr="00526FD1">
        <w:rPr>
          <w:rStyle w:val="FontStyle74"/>
          <w:sz w:val="24"/>
          <w:szCs w:val="24"/>
        </w:rPr>
        <w:t>.</w:t>
      </w:r>
      <w:r w:rsidR="00E6738D" w:rsidRPr="00526FD1">
        <w:rPr>
          <w:rStyle w:val="FontStyle74"/>
          <w:sz w:val="24"/>
          <w:szCs w:val="24"/>
        </w:rPr>
        <w:tab/>
        <w:t>Неблагоприятни социални фактори - много семейства са засегнати от финансовата криза</w:t>
      </w:r>
      <w:r w:rsidR="00E6738D" w:rsidRPr="00526FD1">
        <w:rPr>
          <w:rStyle w:val="FontStyle74"/>
          <w:sz w:val="24"/>
          <w:szCs w:val="24"/>
        </w:rPr>
        <w:br/>
        <w:t>и безработица.</w:t>
      </w:r>
    </w:p>
    <w:p w14:paraId="3129580C" w14:textId="652F7FBF" w:rsidR="00486929" w:rsidRPr="00526FD1" w:rsidRDefault="006D4119" w:rsidP="00526FD1">
      <w:pPr>
        <w:pStyle w:val="Style35"/>
        <w:widowControl/>
        <w:tabs>
          <w:tab w:val="left" w:pos="245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6</w:t>
      </w:r>
      <w:r w:rsidR="00E6738D" w:rsidRPr="00526FD1">
        <w:rPr>
          <w:rStyle w:val="FontStyle74"/>
          <w:sz w:val="24"/>
          <w:szCs w:val="24"/>
        </w:rPr>
        <w:t>.</w:t>
      </w:r>
      <w:r w:rsidR="00D64369" w:rsidRPr="00526FD1">
        <w:rPr>
          <w:rStyle w:val="FontStyle74"/>
          <w:sz w:val="24"/>
          <w:szCs w:val="24"/>
        </w:rPr>
        <w:t xml:space="preserve"> </w:t>
      </w:r>
      <w:r w:rsidR="00C1588B" w:rsidRPr="00526FD1">
        <w:rPr>
          <w:rStyle w:val="FontStyle74"/>
          <w:sz w:val="24"/>
          <w:szCs w:val="24"/>
        </w:rPr>
        <w:t>По-с</w:t>
      </w:r>
      <w:r w:rsidR="00E6738D" w:rsidRPr="00526FD1">
        <w:rPr>
          <w:rStyle w:val="FontStyle74"/>
          <w:sz w:val="24"/>
          <w:szCs w:val="24"/>
        </w:rPr>
        <w:t>лабо участие на родителите в дейността на детската градина.</w:t>
      </w:r>
    </w:p>
    <w:p w14:paraId="3545F4EF" w14:textId="554E1FDE" w:rsidR="005E1DC9" w:rsidRPr="00526FD1" w:rsidRDefault="00000000" w:rsidP="00526FD1">
      <w:pPr>
        <w:pStyle w:val="Style35"/>
        <w:widowControl/>
        <w:tabs>
          <w:tab w:val="left" w:pos="245"/>
        </w:tabs>
        <w:spacing w:line="240" w:lineRule="auto"/>
        <w:jc w:val="left"/>
        <w:rPr>
          <w:rStyle w:val="FontStyle71"/>
          <w:b w:val="0"/>
          <w:bCs w:val="0"/>
          <w:sz w:val="24"/>
          <w:szCs w:val="24"/>
        </w:rPr>
      </w:pPr>
      <w:r w:rsidRPr="00526FD1">
        <w:rPr>
          <w:rStyle w:val="FontStyle74"/>
          <w:sz w:val="24"/>
          <w:szCs w:val="24"/>
        </w:rPr>
        <w:br/>
      </w:r>
      <w:r w:rsidRPr="00526FD1">
        <w:rPr>
          <w:rStyle w:val="FontStyle71"/>
          <w:sz w:val="24"/>
          <w:szCs w:val="24"/>
        </w:rPr>
        <w:t>Възможности:</w:t>
      </w:r>
    </w:p>
    <w:p w14:paraId="57D24D2A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line="240" w:lineRule="auto"/>
        <w:ind w:left="341" w:hanging="341"/>
        <w:jc w:val="both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Разработване на собствена програмна система, съобразно държавния образователен стандарт за предучилищно образование и конкретните условия.</w:t>
      </w:r>
    </w:p>
    <w:p w14:paraId="39E72404" w14:textId="4838D712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10" w:line="240" w:lineRule="auto"/>
        <w:ind w:left="341" w:hanging="34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lastRenderedPageBreak/>
        <w:t>Повишаване на положителната емоционалност на децата за сметка на напрежението, агресията и негативните прояви</w:t>
      </w:r>
      <w:r w:rsidR="00C1588B" w:rsidRPr="00526FD1">
        <w:rPr>
          <w:rStyle w:val="FontStyle74"/>
          <w:sz w:val="24"/>
          <w:szCs w:val="24"/>
        </w:rPr>
        <w:t>, чрез допълнителни дейности</w:t>
      </w:r>
      <w:r w:rsidRPr="00526FD1">
        <w:rPr>
          <w:rStyle w:val="FontStyle74"/>
          <w:sz w:val="24"/>
          <w:szCs w:val="24"/>
        </w:rPr>
        <w:t>.</w:t>
      </w:r>
    </w:p>
    <w:p w14:paraId="735D8C89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10" w:line="240" w:lineRule="auto"/>
        <w:ind w:left="341" w:hanging="341"/>
        <w:jc w:val="both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Стимулиране развитието на социалното партньорство и активизиране на диалога със семейството за постигане на съответствие между предлаганото образование и възпитание и съвременните изисквания и потребности.</w:t>
      </w:r>
    </w:p>
    <w:p w14:paraId="66E550DD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10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Възможности за сътрудничество с НПО.</w:t>
      </w:r>
    </w:p>
    <w:p w14:paraId="065C1A1C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Осъществяване на интеграция на деца от уязвими групи.</w:t>
      </w:r>
    </w:p>
    <w:p w14:paraId="7E4D3EB3" w14:textId="28A05448" w:rsidR="003F21B3" w:rsidRPr="00526FD1" w:rsidRDefault="003F21B3" w:rsidP="00526FD1">
      <w:pPr>
        <w:pStyle w:val="Style41"/>
        <w:widowControl/>
        <w:numPr>
          <w:ilvl w:val="0"/>
          <w:numId w:val="3"/>
        </w:numPr>
        <w:tabs>
          <w:tab w:val="left" w:pos="461"/>
        </w:tabs>
        <w:spacing w:line="240" w:lineRule="auto"/>
        <w:rPr>
          <w:rStyle w:val="FontStyle135"/>
          <w:sz w:val="24"/>
          <w:szCs w:val="24"/>
        </w:rPr>
      </w:pPr>
      <w:r w:rsidRPr="00526FD1">
        <w:rPr>
          <w:rStyle w:val="FontStyle135"/>
          <w:sz w:val="24"/>
          <w:szCs w:val="24"/>
        </w:rPr>
        <w:t>Добра диагностична работа от ранна детска възраст до училищна готовност и проследяване развитието на емоционалната интелигентност на децата, съобразно авторската ни програмна с</w:t>
      </w:r>
    </w:p>
    <w:p w14:paraId="57F9D3C2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5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Развитие на приобщаващото образование за деца със СОП.</w:t>
      </w:r>
    </w:p>
    <w:p w14:paraId="263D94E4" w14:textId="77777777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5" w:line="240" w:lineRule="auto"/>
        <w:ind w:left="341" w:hanging="341"/>
        <w:jc w:val="both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Създаване на устойчиви механизми и инструменти за гарантиране на сигурността и здравето на децата.</w:t>
      </w:r>
    </w:p>
    <w:p w14:paraId="2385B962" w14:textId="56268AFF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before="10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Има приемственост между детска градина </w:t>
      </w:r>
      <w:r w:rsidR="00D64369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 xml:space="preserve"> начално училище.</w:t>
      </w:r>
    </w:p>
    <w:p w14:paraId="2D7DF871" w14:textId="7C5AFA62" w:rsidR="005E1DC9" w:rsidRPr="00526FD1" w:rsidRDefault="00000000" w:rsidP="00526FD1">
      <w:pPr>
        <w:pStyle w:val="Style40"/>
        <w:widowControl/>
        <w:numPr>
          <w:ilvl w:val="0"/>
          <w:numId w:val="3"/>
        </w:numPr>
        <w:tabs>
          <w:tab w:val="left" w:pos="341"/>
        </w:tabs>
        <w:spacing w:line="240" w:lineRule="auto"/>
        <w:ind w:left="341" w:hanging="34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Разчитане на творческия заряд, креативност, любознателност на децата.</w:t>
      </w:r>
    </w:p>
    <w:p w14:paraId="54B0D593" w14:textId="77777777" w:rsidR="005E1DC9" w:rsidRPr="00526FD1" w:rsidRDefault="005E1DC9" w:rsidP="00526FD1">
      <w:pPr>
        <w:pStyle w:val="Style44"/>
        <w:widowControl/>
        <w:jc w:val="left"/>
        <w:rPr>
          <w:rFonts w:ascii="Times New Roman" w:hAnsi="Times New Roman" w:cs="Times New Roman"/>
        </w:rPr>
      </w:pPr>
    </w:p>
    <w:p w14:paraId="1EFE5008" w14:textId="7799B0E0" w:rsidR="005E1DC9" w:rsidRPr="00526FD1" w:rsidRDefault="00DB23CD" w:rsidP="00526FD1">
      <w:pPr>
        <w:pStyle w:val="Style44"/>
        <w:widowControl/>
        <w:spacing w:before="34"/>
        <w:jc w:val="left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Затрудняващи моменти:</w:t>
      </w:r>
    </w:p>
    <w:p w14:paraId="1D50FE67" w14:textId="7E2464AE" w:rsidR="005E1DC9" w:rsidRPr="00526FD1" w:rsidRDefault="00000000" w:rsidP="00526FD1">
      <w:pPr>
        <w:pStyle w:val="Style40"/>
        <w:widowControl/>
        <w:tabs>
          <w:tab w:val="left" w:pos="1037"/>
        </w:tabs>
        <w:spacing w:before="5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="001A7EB3" w:rsidRPr="00526FD1">
        <w:rPr>
          <w:rStyle w:val="FontStyle74"/>
          <w:sz w:val="24"/>
          <w:szCs w:val="24"/>
        </w:rPr>
        <w:t xml:space="preserve">   </w:t>
      </w:r>
      <w:r w:rsidRPr="00526FD1">
        <w:rPr>
          <w:rStyle w:val="FontStyle74"/>
          <w:sz w:val="24"/>
          <w:szCs w:val="24"/>
        </w:rPr>
        <w:t>Недостатъчни финансови ресурси за обезпечаване на цялостната дейност на</w:t>
      </w:r>
      <w:r w:rsidRPr="00526FD1">
        <w:rPr>
          <w:rStyle w:val="FontStyle74"/>
          <w:sz w:val="24"/>
          <w:szCs w:val="24"/>
        </w:rPr>
        <w:br/>
        <w:t>детската градина.</w:t>
      </w:r>
    </w:p>
    <w:p w14:paraId="490C9979" w14:textId="121F00D2" w:rsidR="00DB23CD" w:rsidRPr="00526FD1" w:rsidRDefault="00000000" w:rsidP="00526FD1">
      <w:pPr>
        <w:pStyle w:val="Style43"/>
        <w:widowControl/>
        <w:tabs>
          <w:tab w:val="left" w:pos="1018"/>
        </w:tabs>
        <w:spacing w:before="5" w:line="240" w:lineRule="auto"/>
        <w:ind w:right="464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2.</w:t>
      </w:r>
      <w:r w:rsidR="00CB06F8" w:rsidRPr="00526FD1">
        <w:rPr>
          <w:rStyle w:val="FontStyle74"/>
          <w:sz w:val="24"/>
          <w:szCs w:val="24"/>
        </w:rPr>
        <w:t xml:space="preserve">   </w:t>
      </w:r>
      <w:r w:rsidRPr="00526FD1">
        <w:rPr>
          <w:rStyle w:val="FontStyle74"/>
          <w:sz w:val="24"/>
          <w:szCs w:val="24"/>
        </w:rPr>
        <w:t>Негативни демографски процеси.</w:t>
      </w:r>
    </w:p>
    <w:p w14:paraId="074E489B" w14:textId="32D8A5EF" w:rsidR="0047389E" w:rsidRPr="00526FD1" w:rsidRDefault="0047389E" w:rsidP="00526FD1">
      <w:pPr>
        <w:pStyle w:val="Style43"/>
        <w:widowControl/>
        <w:tabs>
          <w:tab w:val="left" w:pos="398"/>
        </w:tabs>
        <w:spacing w:line="240" w:lineRule="auto"/>
        <w:ind w:firstLine="0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 xml:space="preserve">3.   </w:t>
      </w:r>
      <w:r w:rsidRPr="00526FD1">
        <w:rPr>
          <w:rFonts w:ascii="Times New Roman" w:hAnsi="Times New Roman" w:cs="Times New Roman"/>
        </w:rPr>
        <w:t xml:space="preserve">Нередовна  посещаемост  на  деца на ЗПП и не достигане на </w:t>
      </w:r>
      <w:r w:rsidR="003F21B3" w:rsidRPr="00526FD1">
        <w:rPr>
          <w:rFonts w:ascii="Times New Roman" w:hAnsi="Times New Roman" w:cs="Times New Roman"/>
        </w:rPr>
        <w:t xml:space="preserve">готовност за </w:t>
      </w:r>
      <w:r w:rsidRPr="00526FD1">
        <w:rPr>
          <w:rFonts w:ascii="Times New Roman" w:hAnsi="Times New Roman" w:cs="Times New Roman"/>
        </w:rPr>
        <w:t>училищ</w:t>
      </w:r>
      <w:r w:rsidR="003F21B3" w:rsidRPr="00526FD1">
        <w:rPr>
          <w:rFonts w:ascii="Times New Roman" w:hAnsi="Times New Roman" w:cs="Times New Roman"/>
        </w:rPr>
        <w:t>е.</w:t>
      </w:r>
    </w:p>
    <w:p w14:paraId="2A07A382" w14:textId="6144266B" w:rsidR="0047389E" w:rsidRPr="00526FD1" w:rsidRDefault="0047389E" w:rsidP="00526FD1">
      <w:pPr>
        <w:pStyle w:val="Style43"/>
        <w:widowControl/>
        <w:tabs>
          <w:tab w:val="left" w:pos="1018"/>
        </w:tabs>
        <w:spacing w:before="5" w:line="240" w:lineRule="auto"/>
        <w:ind w:right="4646" w:firstLine="0"/>
        <w:rPr>
          <w:rStyle w:val="FontStyle74"/>
          <w:sz w:val="24"/>
          <w:szCs w:val="24"/>
        </w:rPr>
      </w:pPr>
    </w:p>
    <w:p w14:paraId="473C716F" w14:textId="416489F0" w:rsidR="005E1DC9" w:rsidRPr="00526FD1" w:rsidRDefault="00000000" w:rsidP="00526FD1">
      <w:pPr>
        <w:pStyle w:val="Style43"/>
        <w:widowControl/>
        <w:tabs>
          <w:tab w:val="left" w:pos="1018"/>
        </w:tabs>
        <w:spacing w:before="5" w:line="240" w:lineRule="auto"/>
        <w:ind w:right="4646" w:firstLine="0"/>
        <w:rPr>
          <w:rStyle w:val="FontStyle71"/>
          <w:sz w:val="24"/>
          <w:szCs w:val="24"/>
        </w:rPr>
      </w:pPr>
      <w:r w:rsidRPr="00526FD1">
        <w:rPr>
          <w:rStyle w:val="FontStyle74"/>
          <w:sz w:val="24"/>
          <w:szCs w:val="24"/>
        </w:rPr>
        <w:br/>
      </w:r>
      <w:r w:rsidRPr="00526FD1">
        <w:rPr>
          <w:rStyle w:val="FontStyle71"/>
          <w:sz w:val="24"/>
          <w:szCs w:val="24"/>
        </w:rPr>
        <w:t>1.2. Кадрови ресурси.</w:t>
      </w:r>
    </w:p>
    <w:p w14:paraId="74D89C1E" w14:textId="56BAA2A2" w:rsidR="005E1DC9" w:rsidRPr="00526FD1" w:rsidRDefault="00000000" w:rsidP="00526FD1">
      <w:pPr>
        <w:pStyle w:val="Style23"/>
        <w:widowControl/>
        <w:spacing w:before="10" w:line="240" w:lineRule="auto"/>
        <w:ind w:firstLine="696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Хората са основния и най-ценен потенциал. Детската градина - това са хората, които работят в нея. Те са нейното лице.</w:t>
      </w:r>
    </w:p>
    <w:p w14:paraId="1508E744" w14:textId="642FA2C9" w:rsidR="005E1DC9" w:rsidRPr="00526FD1" w:rsidRDefault="00000000" w:rsidP="00526FD1">
      <w:pPr>
        <w:pStyle w:val="Style23"/>
        <w:widowControl/>
        <w:spacing w:line="240" w:lineRule="auto"/>
        <w:ind w:firstLine="696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В нашата детска градина работи дееспособен педагогически екип, основаващ работата си на професионализма, на традиционните морални норми, съчетани с новаторски идеи и висока отговорност.</w:t>
      </w:r>
    </w:p>
    <w:p w14:paraId="0376386C" w14:textId="79923A55" w:rsidR="005E1DC9" w:rsidRDefault="00000000" w:rsidP="00526FD1">
      <w:pPr>
        <w:pStyle w:val="Style11"/>
        <w:widowControl/>
        <w:spacing w:line="240" w:lineRule="auto"/>
        <w:ind w:left="696" w:right="3091"/>
        <w:jc w:val="left"/>
        <w:rPr>
          <w:rStyle w:val="FontStyle74"/>
          <w:sz w:val="24"/>
          <w:szCs w:val="24"/>
          <w:lang w:val="en-US"/>
        </w:rPr>
      </w:pPr>
      <w:r w:rsidRPr="00526FD1">
        <w:rPr>
          <w:rStyle w:val="FontStyle74"/>
          <w:sz w:val="24"/>
          <w:szCs w:val="24"/>
        </w:rPr>
        <w:t>Общата численост на персонала в ДГ „</w:t>
      </w:r>
      <w:r w:rsidR="00DB23CD" w:rsidRPr="00526FD1">
        <w:rPr>
          <w:rStyle w:val="FontStyle74"/>
          <w:sz w:val="24"/>
          <w:szCs w:val="24"/>
        </w:rPr>
        <w:t>Славейче</w:t>
      </w:r>
      <w:r w:rsidRPr="00526FD1">
        <w:rPr>
          <w:rStyle w:val="FontStyle74"/>
          <w:sz w:val="24"/>
          <w:szCs w:val="24"/>
        </w:rPr>
        <w:t xml:space="preserve">" е </w:t>
      </w:r>
      <w:r w:rsidR="00DB23CD" w:rsidRPr="00526FD1">
        <w:rPr>
          <w:rStyle w:val="FontStyle74"/>
          <w:sz w:val="24"/>
          <w:szCs w:val="24"/>
        </w:rPr>
        <w:t>1</w:t>
      </w:r>
      <w:r w:rsidRPr="00526FD1">
        <w:rPr>
          <w:rStyle w:val="FontStyle74"/>
          <w:sz w:val="24"/>
          <w:szCs w:val="24"/>
        </w:rPr>
        <w:t xml:space="preserve">0. Педагогически персонал - </w:t>
      </w:r>
      <w:r w:rsidR="00DB23CD" w:rsidRPr="00526FD1">
        <w:rPr>
          <w:rStyle w:val="FontStyle74"/>
          <w:sz w:val="24"/>
          <w:szCs w:val="24"/>
        </w:rPr>
        <w:t>4</w:t>
      </w:r>
      <w:r w:rsidRPr="00526FD1">
        <w:rPr>
          <w:rStyle w:val="FontStyle74"/>
          <w:sz w:val="24"/>
          <w:szCs w:val="24"/>
        </w:rPr>
        <w:t>, както следва:</w:t>
      </w:r>
    </w:p>
    <w:p w14:paraId="788E6A11" w14:textId="77777777" w:rsidR="00B12F9B" w:rsidRDefault="00B12F9B" w:rsidP="00526FD1">
      <w:pPr>
        <w:pStyle w:val="Style11"/>
        <w:widowControl/>
        <w:spacing w:line="240" w:lineRule="auto"/>
        <w:ind w:left="696" w:right="3091"/>
        <w:jc w:val="left"/>
        <w:rPr>
          <w:rStyle w:val="FontStyle74"/>
          <w:sz w:val="24"/>
          <w:szCs w:val="24"/>
          <w:lang w:val="en-US"/>
        </w:rPr>
      </w:pPr>
    </w:p>
    <w:p w14:paraId="1FDD49A0" w14:textId="77777777" w:rsidR="00B12F9B" w:rsidRDefault="00B12F9B" w:rsidP="00526FD1">
      <w:pPr>
        <w:pStyle w:val="Style11"/>
        <w:widowControl/>
        <w:spacing w:line="240" w:lineRule="auto"/>
        <w:ind w:left="696" w:right="3091"/>
        <w:jc w:val="left"/>
        <w:rPr>
          <w:rStyle w:val="FontStyle74"/>
          <w:sz w:val="24"/>
          <w:szCs w:val="24"/>
          <w:lang w:val="en-US"/>
        </w:rPr>
      </w:pPr>
    </w:p>
    <w:p w14:paraId="461B14D9" w14:textId="77777777" w:rsidR="00B12F9B" w:rsidRDefault="00B12F9B" w:rsidP="00526FD1">
      <w:pPr>
        <w:pStyle w:val="Style11"/>
        <w:widowControl/>
        <w:spacing w:line="240" w:lineRule="auto"/>
        <w:ind w:left="696" w:right="3091"/>
        <w:jc w:val="left"/>
        <w:rPr>
          <w:rStyle w:val="FontStyle74"/>
          <w:sz w:val="24"/>
          <w:szCs w:val="24"/>
          <w:lang w:val="en-US"/>
        </w:rPr>
      </w:pPr>
    </w:p>
    <w:p w14:paraId="2A2F6295" w14:textId="77777777" w:rsidR="00B12F9B" w:rsidRPr="00770701" w:rsidRDefault="00B12F9B" w:rsidP="00526FD1">
      <w:pPr>
        <w:pStyle w:val="Style11"/>
        <w:widowControl/>
        <w:spacing w:line="240" w:lineRule="auto"/>
        <w:ind w:left="696" w:right="3091"/>
        <w:jc w:val="left"/>
        <w:rPr>
          <w:rStyle w:val="FontStyle74"/>
          <w:sz w:val="24"/>
          <w:szCs w:val="24"/>
        </w:rPr>
      </w:pPr>
    </w:p>
    <w:p w14:paraId="0FABEE12" w14:textId="77777777" w:rsidR="00770701" w:rsidRDefault="00770701" w:rsidP="00770701">
      <w:pPr>
        <w:pStyle w:val="Style55"/>
        <w:widowControl/>
        <w:spacing w:before="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14:paraId="07EB8C4E" w14:textId="02D991D4" w:rsidR="005E1DC9" w:rsidRPr="00526FD1" w:rsidRDefault="00770701" w:rsidP="00602B1A">
      <w:pPr>
        <w:pStyle w:val="Style55"/>
        <w:widowControl/>
        <w:spacing w:before="34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ПЕДАГОГИЧЕСКИ ПЕРСОНАЛ</w:t>
      </w:r>
    </w:p>
    <w:p w14:paraId="727252D7" w14:textId="77777777" w:rsidR="005E1DC9" w:rsidRPr="00526FD1" w:rsidRDefault="005E1DC9" w:rsidP="00526FD1">
      <w:pPr>
        <w:widowControl/>
        <w:spacing w:after="264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9"/>
        <w:gridCol w:w="1517"/>
        <w:gridCol w:w="1810"/>
        <w:gridCol w:w="1344"/>
      </w:tblGrid>
      <w:tr w:rsidR="005E1DC9" w:rsidRPr="00526FD1" w14:paraId="3CD42AE1" w14:textId="77777777"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E0FF63" w14:textId="77777777" w:rsidR="005E1DC9" w:rsidRPr="00526FD1" w:rsidRDefault="00000000" w:rsidP="00526FD1">
            <w:pPr>
              <w:pStyle w:val="Style56"/>
              <w:widowControl/>
              <w:ind w:left="802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Длъжност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2476B" w14:textId="77777777" w:rsidR="005E1DC9" w:rsidRPr="00526FD1" w:rsidRDefault="00000000" w:rsidP="00526FD1">
            <w:pPr>
              <w:pStyle w:val="Style56"/>
              <w:widowControl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Численост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6A8E2A" w14:textId="77777777" w:rsidR="005E1DC9" w:rsidRPr="00526FD1" w:rsidRDefault="00000000" w:rsidP="00526FD1">
            <w:pPr>
              <w:pStyle w:val="Style56"/>
              <w:widowControl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Образователна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DCC73B" w14:textId="77777777" w:rsidR="005E1DC9" w:rsidRPr="00526FD1" w:rsidRDefault="00000000" w:rsidP="00526FD1">
            <w:pPr>
              <w:pStyle w:val="Style56"/>
              <w:widowControl/>
              <w:ind w:left="293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ПКС</w:t>
            </w:r>
          </w:p>
        </w:tc>
      </w:tr>
      <w:tr w:rsidR="005E1DC9" w:rsidRPr="00526FD1" w14:paraId="078B50FD" w14:textId="77777777"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7DCABD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D775B3" w14:textId="77777777" w:rsidR="005E1DC9" w:rsidRPr="00526FD1" w:rsidRDefault="00000000" w:rsidP="00526FD1">
            <w:pPr>
              <w:pStyle w:val="Style56"/>
              <w:widowControl/>
              <w:ind w:left="528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на</w:t>
            </w:r>
          </w:p>
        </w:tc>
        <w:tc>
          <w:tcPr>
            <w:tcW w:w="1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B20FA" w14:textId="77777777" w:rsidR="005E1DC9" w:rsidRPr="00526FD1" w:rsidRDefault="00000000" w:rsidP="00526FD1">
            <w:pPr>
              <w:pStyle w:val="Style56"/>
              <w:widowControl/>
              <w:ind w:left="451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степен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BD0590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</w:tr>
      <w:tr w:rsidR="005E1DC9" w:rsidRPr="00526FD1" w14:paraId="44DDFB15" w14:textId="77777777">
        <w:tc>
          <w:tcPr>
            <w:tcW w:w="28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EAE24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B3F57" w14:textId="77777777" w:rsidR="005E1DC9" w:rsidRPr="00526FD1" w:rsidRDefault="00000000" w:rsidP="00526FD1">
            <w:pPr>
              <w:pStyle w:val="Style56"/>
              <w:widowControl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персонала</w:t>
            </w:r>
          </w:p>
        </w:tc>
        <w:tc>
          <w:tcPr>
            <w:tcW w:w="1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9E983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A018A4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</w:tr>
      <w:tr w:rsidR="005E1DC9" w:rsidRPr="00526FD1" w14:paraId="128782ED" w14:textId="77777777">
        <w:tc>
          <w:tcPr>
            <w:tcW w:w="2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349D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38AA" w14:textId="77777777" w:rsidR="005E1DC9" w:rsidRPr="00526FD1" w:rsidRDefault="00000000" w:rsidP="00526FD1">
            <w:pPr>
              <w:pStyle w:val="Style56"/>
              <w:widowControl/>
              <w:ind w:left="283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по щат</w:t>
            </w:r>
          </w:p>
        </w:tc>
        <w:tc>
          <w:tcPr>
            <w:tcW w:w="1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8C20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9493" w14:textId="77777777" w:rsidR="005E1DC9" w:rsidRPr="00526FD1" w:rsidRDefault="005E1DC9" w:rsidP="00526FD1">
            <w:pPr>
              <w:pStyle w:val="Style54"/>
              <w:widowControl/>
              <w:rPr>
                <w:rFonts w:ascii="Times New Roman" w:hAnsi="Times New Roman" w:cs="Times New Roman"/>
              </w:rPr>
            </w:pPr>
          </w:p>
        </w:tc>
      </w:tr>
      <w:tr w:rsidR="005E1DC9" w:rsidRPr="00526FD1" w14:paraId="17C02E26" w14:textId="77777777"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886C" w14:textId="022867F7" w:rsidR="005E1DC9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Директор с група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9EA1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6904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магистър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B930" w14:textId="63292A39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  <w:lang w:val="en-US"/>
              </w:rPr>
            </w:pPr>
            <w:r w:rsidRPr="00526FD1">
              <w:rPr>
                <w:rStyle w:val="FontStyle74"/>
                <w:sz w:val="24"/>
                <w:szCs w:val="24"/>
              </w:rPr>
              <w:t>II</w:t>
            </w:r>
            <w:r w:rsidR="00FE2DC7" w:rsidRPr="00526FD1">
              <w:rPr>
                <w:rStyle w:val="FontStyle74"/>
                <w:sz w:val="24"/>
                <w:szCs w:val="24"/>
                <w:lang w:val="en-US"/>
              </w:rPr>
              <w:t>I</w:t>
            </w:r>
          </w:p>
        </w:tc>
      </w:tr>
      <w:tr w:rsidR="005E1DC9" w:rsidRPr="00526FD1" w14:paraId="50225B60" w14:textId="77777777"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14C3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Старши учител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5615" w14:textId="355AE2CB" w:rsidR="005E1DC9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  <w:lang w:val="en-US"/>
              </w:rPr>
            </w:pPr>
            <w:r w:rsidRPr="00526FD1">
              <w:rPr>
                <w:rStyle w:val="FontStyle74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23EB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магистър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C25D" w14:textId="7ABB4CA0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  <w:lang w:val="en-US"/>
              </w:rPr>
            </w:pPr>
            <w:r w:rsidRPr="00526FD1">
              <w:rPr>
                <w:rStyle w:val="FontStyle74"/>
                <w:sz w:val="24"/>
                <w:szCs w:val="24"/>
              </w:rPr>
              <w:t>II</w:t>
            </w:r>
            <w:r w:rsidR="00FE2DC7" w:rsidRPr="00526FD1">
              <w:rPr>
                <w:rStyle w:val="FontStyle74"/>
                <w:sz w:val="24"/>
                <w:szCs w:val="24"/>
                <w:lang w:val="en-US"/>
              </w:rPr>
              <w:t>I</w:t>
            </w:r>
          </w:p>
        </w:tc>
      </w:tr>
      <w:tr w:rsidR="005E1DC9" w:rsidRPr="00526FD1" w14:paraId="741EE978" w14:textId="77777777"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59CD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Старши учител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E4D7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DE00" w14:textId="7CF111D5" w:rsidR="005E1DC9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бакалавър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944B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IV</w:t>
            </w:r>
          </w:p>
        </w:tc>
      </w:tr>
      <w:tr w:rsidR="00FE2DC7" w:rsidRPr="00526FD1" w14:paraId="03CC4946" w14:textId="77777777" w:rsidTr="00371E53"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8BC0" w14:textId="47C7A736" w:rsidR="00FE2DC7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учител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118D" w14:textId="5166AF3A" w:rsidR="00FE2DC7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2F08" w14:textId="6B5D15BD" w:rsidR="00FE2DC7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  <w:lang w:val="en-US"/>
              </w:rPr>
            </w:pPr>
            <w:r w:rsidRPr="00526FD1">
              <w:rPr>
                <w:rStyle w:val="FontStyle74"/>
                <w:sz w:val="24"/>
                <w:szCs w:val="24"/>
              </w:rPr>
              <w:t>бакалавър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1375" w14:textId="37A24677" w:rsidR="00FE2DC7" w:rsidRPr="00526FD1" w:rsidRDefault="00DB23CD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  <w:lang w:val="en-US"/>
              </w:rPr>
              <w:t>I</w:t>
            </w:r>
            <w:r w:rsidR="00FE2DC7" w:rsidRPr="00526FD1">
              <w:rPr>
                <w:rStyle w:val="FontStyle74"/>
                <w:sz w:val="24"/>
                <w:szCs w:val="24"/>
              </w:rPr>
              <w:t>V</w:t>
            </w:r>
          </w:p>
        </w:tc>
      </w:tr>
    </w:tbl>
    <w:p w14:paraId="1210AFD2" w14:textId="77777777" w:rsidR="005E1DC9" w:rsidRPr="00526FD1" w:rsidRDefault="005E1DC9" w:rsidP="00526FD1">
      <w:pPr>
        <w:pStyle w:val="Style55"/>
        <w:widowControl/>
        <w:jc w:val="both"/>
        <w:rPr>
          <w:rFonts w:ascii="Times New Roman" w:hAnsi="Times New Roman" w:cs="Times New Roman"/>
          <w:lang w:val="en-US"/>
        </w:rPr>
      </w:pPr>
    </w:p>
    <w:p w14:paraId="2535D77E" w14:textId="77777777" w:rsidR="005E1DC9" w:rsidRPr="00526FD1" w:rsidRDefault="005E1DC9" w:rsidP="00526FD1">
      <w:pPr>
        <w:pStyle w:val="Style55"/>
        <w:widowControl/>
        <w:ind w:left="2059"/>
        <w:jc w:val="both"/>
        <w:rPr>
          <w:rFonts w:ascii="Times New Roman" w:hAnsi="Times New Roman" w:cs="Times New Roman"/>
        </w:rPr>
      </w:pPr>
    </w:p>
    <w:p w14:paraId="1D98CC33" w14:textId="77777777" w:rsidR="005E1DC9" w:rsidRPr="00526FD1" w:rsidRDefault="00000000" w:rsidP="00526FD1">
      <w:pPr>
        <w:pStyle w:val="Style55"/>
        <w:widowControl/>
        <w:spacing w:before="130"/>
        <w:ind w:left="2059"/>
        <w:jc w:val="both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НЕПЕДАГОГИЧЕСКИ ПЕРСОНАЛ</w:t>
      </w:r>
    </w:p>
    <w:p w14:paraId="09DE88B0" w14:textId="77777777" w:rsidR="005E1DC9" w:rsidRPr="00526FD1" w:rsidRDefault="005E1DC9" w:rsidP="00526FD1">
      <w:pPr>
        <w:widowControl/>
        <w:spacing w:after="264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3869"/>
      </w:tblGrid>
      <w:tr w:rsidR="005E1DC9" w:rsidRPr="00526FD1" w14:paraId="093FBF96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7858" w14:textId="77777777" w:rsidR="005E1DC9" w:rsidRPr="00526FD1" w:rsidRDefault="00000000" w:rsidP="00526FD1">
            <w:pPr>
              <w:pStyle w:val="Style56"/>
              <w:widowControl/>
              <w:ind w:left="1214"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Длъжност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87B" w14:textId="77777777" w:rsidR="005E1DC9" w:rsidRPr="00526FD1" w:rsidRDefault="00000000" w:rsidP="00526FD1">
            <w:pPr>
              <w:pStyle w:val="Style56"/>
              <w:widowControl/>
              <w:jc w:val="left"/>
              <w:rPr>
                <w:rStyle w:val="FontStyle71"/>
                <w:sz w:val="24"/>
                <w:szCs w:val="24"/>
              </w:rPr>
            </w:pPr>
            <w:r w:rsidRPr="00526FD1">
              <w:rPr>
                <w:rStyle w:val="FontStyle71"/>
                <w:sz w:val="24"/>
                <w:szCs w:val="24"/>
              </w:rPr>
              <w:t>Численост на персонала по щат</w:t>
            </w:r>
          </w:p>
        </w:tc>
      </w:tr>
      <w:tr w:rsidR="005E1DC9" w:rsidRPr="00526FD1" w14:paraId="23B15720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9C5B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Счетоводител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381D" w14:textId="53D4F350" w:rsidR="005E1DC9" w:rsidRPr="00526FD1" w:rsidRDefault="00FE2DC7" w:rsidP="00526FD1">
            <w:pPr>
              <w:pStyle w:val="Style53"/>
              <w:widowControl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1</w:t>
            </w:r>
          </w:p>
        </w:tc>
      </w:tr>
      <w:tr w:rsidR="005E1DC9" w:rsidRPr="00526FD1" w14:paraId="79F9A4C8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2F01" w14:textId="53EC5981" w:rsidR="005E1DC9" w:rsidRPr="00526FD1" w:rsidRDefault="00FE2DC7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proofErr w:type="spellStart"/>
            <w:r w:rsidRPr="00526FD1">
              <w:rPr>
                <w:rStyle w:val="FontStyle74"/>
                <w:sz w:val="24"/>
                <w:szCs w:val="24"/>
              </w:rPr>
              <w:t>Пом.възпитател</w:t>
            </w:r>
            <w:proofErr w:type="spellEnd"/>
            <w:r w:rsidRPr="00526FD1">
              <w:rPr>
                <w:rStyle w:val="FontStyle74"/>
                <w:sz w:val="24"/>
                <w:szCs w:val="24"/>
              </w:rPr>
              <w:t xml:space="preserve"> - домакин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2508" w14:textId="77777777" w:rsidR="005E1DC9" w:rsidRPr="00526FD1" w:rsidRDefault="00000000" w:rsidP="00526FD1">
            <w:pPr>
              <w:pStyle w:val="Style53"/>
              <w:widowControl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1</w:t>
            </w:r>
          </w:p>
        </w:tc>
      </w:tr>
      <w:tr w:rsidR="005E1DC9" w:rsidRPr="00526FD1" w14:paraId="710901EA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76AD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Помощник възпитател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CBF3" w14:textId="3F94176D" w:rsidR="005E1DC9" w:rsidRPr="00526FD1" w:rsidRDefault="00FE2DC7" w:rsidP="00526FD1">
            <w:pPr>
              <w:pStyle w:val="Style53"/>
              <w:widowControl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3</w:t>
            </w:r>
          </w:p>
        </w:tc>
      </w:tr>
      <w:tr w:rsidR="005E1DC9" w:rsidRPr="00526FD1" w14:paraId="52DDABB6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5588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Медицинска сестра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1DE4" w14:textId="4344DC11" w:rsidR="005E1DC9" w:rsidRPr="00526FD1" w:rsidRDefault="00FE2DC7" w:rsidP="00526FD1">
            <w:pPr>
              <w:pStyle w:val="Style53"/>
              <w:widowControl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0,5</w:t>
            </w:r>
          </w:p>
        </w:tc>
      </w:tr>
      <w:tr w:rsidR="005E1DC9" w:rsidRPr="00526FD1" w14:paraId="6FE8CBE1" w14:textId="77777777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F45" w14:textId="77777777" w:rsidR="005E1DC9" w:rsidRPr="00526FD1" w:rsidRDefault="00000000" w:rsidP="00526FD1">
            <w:pPr>
              <w:pStyle w:val="Style53"/>
              <w:widowControl/>
              <w:jc w:val="left"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Огняр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7DCB" w14:textId="1CD4036A" w:rsidR="005E1DC9" w:rsidRPr="00526FD1" w:rsidRDefault="00FE2DC7" w:rsidP="00526FD1">
            <w:pPr>
              <w:pStyle w:val="Style53"/>
              <w:widowControl/>
              <w:rPr>
                <w:rStyle w:val="FontStyle74"/>
                <w:sz w:val="24"/>
                <w:szCs w:val="24"/>
              </w:rPr>
            </w:pPr>
            <w:r w:rsidRPr="00526FD1">
              <w:rPr>
                <w:rStyle w:val="FontStyle74"/>
                <w:sz w:val="24"/>
                <w:szCs w:val="24"/>
              </w:rPr>
              <w:t>1</w:t>
            </w:r>
          </w:p>
        </w:tc>
      </w:tr>
    </w:tbl>
    <w:p w14:paraId="50E26F99" w14:textId="77777777" w:rsidR="005E1DC9" w:rsidRPr="00526FD1" w:rsidRDefault="005E1DC9" w:rsidP="00526FD1">
      <w:pPr>
        <w:pStyle w:val="Style27"/>
        <w:widowControl/>
        <w:spacing w:line="240" w:lineRule="auto"/>
        <w:ind w:firstLine="0"/>
        <w:rPr>
          <w:rFonts w:ascii="Times New Roman" w:hAnsi="Times New Roman" w:cs="Times New Roman"/>
        </w:rPr>
      </w:pPr>
    </w:p>
    <w:p w14:paraId="28F81CC0" w14:textId="71665CB6" w:rsidR="00526FD1" w:rsidRPr="00526FD1" w:rsidRDefault="00526FD1" w:rsidP="00526FD1">
      <w:pPr>
        <w:widowControl/>
        <w:spacing w:before="163"/>
        <w:ind w:firstLine="178"/>
        <w:rPr>
          <w:rFonts w:ascii="Times New Roman" w:hAnsi="Times New Roman" w:cs="Times New Roman"/>
        </w:rPr>
      </w:pPr>
      <w:r w:rsidRPr="00526FD1">
        <w:rPr>
          <w:rFonts w:ascii="Times New Roman" w:hAnsi="Times New Roman" w:cs="Times New Roman"/>
        </w:rPr>
        <w:t xml:space="preserve">    ДГ „Славейче", гр. Златарица е </w:t>
      </w:r>
      <w:r w:rsidR="00EA2347">
        <w:rPr>
          <w:rFonts w:ascii="Times New Roman" w:hAnsi="Times New Roman" w:cs="Times New Roman"/>
        </w:rPr>
        <w:t>място</w:t>
      </w:r>
      <w:r w:rsidRPr="00526FD1">
        <w:rPr>
          <w:rFonts w:ascii="Times New Roman" w:hAnsi="Times New Roman" w:cs="Times New Roman"/>
        </w:rPr>
        <w:t xml:space="preserve"> за формиране ценностно - ориентирано поведение чрез стимулиране емоционалната интелигентност на детето. Програмната система на ДГ е цялостна концепция за развитието на детето с подходи и форми на педагогическо взаимодействие, ориентирани към подкрепа на всяко дете в условията на детската градина, гарантираща неговото интелектуално, емоционално, социално, духовно</w:t>
      </w:r>
      <w:r w:rsidR="00EA2347">
        <w:rPr>
          <w:rFonts w:ascii="Times New Roman" w:hAnsi="Times New Roman" w:cs="Times New Roman"/>
        </w:rPr>
        <w:t xml:space="preserve">, </w:t>
      </w:r>
      <w:r w:rsidRPr="00526FD1">
        <w:rPr>
          <w:rFonts w:ascii="Times New Roman" w:hAnsi="Times New Roman" w:cs="Times New Roman"/>
        </w:rPr>
        <w:t>нравствено и физическо развитие, в съответствие с възрастта, потребностите, способностите и интересите му.</w:t>
      </w:r>
    </w:p>
    <w:p w14:paraId="455133AF" w14:textId="53CB6208" w:rsidR="005E1DC9" w:rsidRPr="00526FD1" w:rsidRDefault="00000000" w:rsidP="00526FD1">
      <w:pPr>
        <w:pStyle w:val="Style27"/>
        <w:widowControl/>
        <w:spacing w:before="62" w:line="240" w:lineRule="auto"/>
        <w:ind w:firstLine="346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ДГ „</w:t>
      </w:r>
      <w:r w:rsidR="00FE2DC7" w:rsidRPr="00526FD1">
        <w:rPr>
          <w:rStyle w:val="FontStyle74"/>
          <w:sz w:val="24"/>
          <w:szCs w:val="24"/>
        </w:rPr>
        <w:t>Славейче</w:t>
      </w:r>
      <w:r w:rsidRPr="00526FD1">
        <w:rPr>
          <w:rStyle w:val="FontStyle74"/>
          <w:sz w:val="24"/>
          <w:szCs w:val="24"/>
        </w:rPr>
        <w:t>" атмосфера</w:t>
      </w:r>
      <w:r w:rsidR="00850E23" w:rsidRPr="00526FD1">
        <w:rPr>
          <w:rStyle w:val="FontStyle74"/>
          <w:sz w:val="24"/>
          <w:szCs w:val="24"/>
        </w:rPr>
        <w:t>та</w:t>
      </w:r>
      <w:r w:rsidRPr="00526FD1">
        <w:rPr>
          <w:rStyle w:val="FontStyle74"/>
          <w:sz w:val="24"/>
          <w:szCs w:val="24"/>
        </w:rPr>
        <w:t xml:space="preserve"> </w:t>
      </w:r>
      <w:r w:rsidR="00850E23" w:rsidRPr="00526FD1">
        <w:rPr>
          <w:rStyle w:val="FontStyle74"/>
          <w:sz w:val="24"/>
          <w:szCs w:val="24"/>
        </w:rPr>
        <w:t>е</w:t>
      </w:r>
      <w:r w:rsidRPr="00526FD1">
        <w:rPr>
          <w:rStyle w:val="FontStyle74"/>
          <w:sz w:val="24"/>
          <w:szCs w:val="24"/>
        </w:rPr>
        <w:t xml:space="preserve"> </w:t>
      </w:r>
      <w:r w:rsidR="00850E23" w:rsidRPr="00526FD1">
        <w:rPr>
          <w:rStyle w:val="FontStyle74"/>
          <w:sz w:val="24"/>
          <w:szCs w:val="24"/>
        </w:rPr>
        <w:t xml:space="preserve">с дух на </w:t>
      </w:r>
      <w:r w:rsidRPr="00526FD1">
        <w:rPr>
          <w:rStyle w:val="FontStyle74"/>
          <w:sz w:val="24"/>
          <w:szCs w:val="24"/>
        </w:rPr>
        <w:t xml:space="preserve">добронамереност, </w:t>
      </w:r>
      <w:r w:rsidR="00850E23" w:rsidRPr="00526FD1">
        <w:rPr>
          <w:rStyle w:val="FontStyle74"/>
          <w:sz w:val="24"/>
          <w:szCs w:val="24"/>
        </w:rPr>
        <w:t>уважение, подкрепа</w:t>
      </w:r>
      <w:r w:rsidRPr="00526FD1">
        <w:rPr>
          <w:rStyle w:val="FontStyle74"/>
          <w:sz w:val="24"/>
          <w:szCs w:val="24"/>
        </w:rPr>
        <w:t xml:space="preserve"> </w:t>
      </w:r>
      <w:r w:rsidR="00850E23" w:rsidRPr="00526FD1">
        <w:rPr>
          <w:rStyle w:val="FontStyle74"/>
          <w:sz w:val="24"/>
          <w:szCs w:val="24"/>
        </w:rPr>
        <w:t>за</w:t>
      </w:r>
      <w:r w:rsidRPr="00526FD1">
        <w:rPr>
          <w:rStyle w:val="FontStyle74"/>
          <w:sz w:val="24"/>
          <w:szCs w:val="24"/>
        </w:rPr>
        <w:t xml:space="preserve"> всяко дете. Особено внимание се обръща на уважаване достойнството и зачитане правата на всяко дете. В групите са изградени добри екипи учители и помощник-възпитател</w:t>
      </w:r>
      <w:r w:rsidR="00DB23CD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>. Между педагогическия и непедагогическия персонал има отношение на взаимно уважение, доверие, подкрепа, взаимопомощ, уважение личността и отговорностите на другия.</w:t>
      </w:r>
    </w:p>
    <w:p w14:paraId="57388C53" w14:textId="1284E8F7" w:rsidR="005E1DC9" w:rsidRPr="00526FD1" w:rsidRDefault="005E1DC9" w:rsidP="00526FD1">
      <w:pPr>
        <w:widowControl/>
        <w:ind w:right="7958"/>
        <w:rPr>
          <w:rFonts w:ascii="Times New Roman" w:hAnsi="Times New Roman" w:cs="Times New Roman"/>
        </w:rPr>
      </w:pPr>
    </w:p>
    <w:p w14:paraId="2F6C3E7F" w14:textId="77777777" w:rsidR="005E1DC9" w:rsidRPr="00526FD1" w:rsidRDefault="005E1DC9" w:rsidP="00526FD1">
      <w:pPr>
        <w:pStyle w:val="Style44"/>
        <w:widowControl/>
        <w:jc w:val="left"/>
        <w:rPr>
          <w:rFonts w:ascii="Times New Roman" w:hAnsi="Times New Roman" w:cs="Times New Roman"/>
        </w:rPr>
      </w:pPr>
    </w:p>
    <w:p w14:paraId="66A648A7" w14:textId="77777777" w:rsidR="005E1DC9" w:rsidRPr="00526FD1" w:rsidRDefault="00000000" w:rsidP="00526FD1">
      <w:pPr>
        <w:pStyle w:val="Style44"/>
        <w:widowControl/>
        <w:spacing w:before="34"/>
        <w:jc w:val="left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Силни страни:</w:t>
      </w:r>
    </w:p>
    <w:p w14:paraId="143E298E" w14:textId="2D70C813" w:rsidR="005E1DC9" w:rsidRPr="00526FD1" w:rsidRDefault="00000000" w:rsidP="00526FD1">
      <w:pPr>
        <w:pStyle w:val="Style35"/>
        <w:widowControl/>
        <w:tabs>
          <w:tab w:val="left" w:pos="269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Pr="00526FD1">
        <w:rPr>
          <w:rStyle w:val="FontStyle74"/>
          <w:sz w:val="24"/>
          <w:szCs w:val="24"/>
        </w:rPr>
        <w:tab/>
        <w:t>Наличие на финансови условия за материално стимулиране на учителите, прилагащи</w:t>
      </w:r>
      <w:r w:rsidRPr="00526FD1">
        <w:rPr>
          <w:rStyle w:val="FontStyle74"/>
          <w:sz w:val="24"/>
          <w:szCs w:val="24"/>
        </w:rPr>
        <w:br/>
        <w:t>нетрадиционни или допълнителни педагогически дейности чрез Национална програма за</w:t>
      </w:r>
      <w:r w:rsidRPr="00526FD1">
        <w:rPr>
          <w:rStyle w:val="FontStyle74"/>
          <w:sz w:val="24"/>
          <w:szCs w:val="24"/>
        </w:rPr>
        <w:br/>
        <w:t xml:space="preserve">диференцирано заплащане, делегиран бюджет и </w:t>
      </w:r>
      <w:r w:rsidR="000876BE" w:rsidRPr="00526FD1">
        <w:rPr>
          <w:rStyle w:val="FontStyle74"/>
          <w:sz w:val="24"/>
          <w:szCs w:val="24"/>
        </w:rPr>
        <w:t>в</w:t>
      </w:r>
      <w:r w:rsidRPr="00526FD1">
        <w:rPr>
          <w:rStyle w:val="FontStyle74"/>
          <w:sz w:val="24"/>
          <w:szCs w:val="24"/>
        </w:rPr>
        <w:t>ътрешни правила.</w:t>
      </w:r>
    </w:p>
    <w:p w14:paraId="2FCCDBDE" w14:textId="77777777" w:rsidR="005E1DC9" w:rsidRPr="00526FD1" w:rsidRDefault="00000000" w:rsidP="00526FD1">
      <w:pPr>
        <w:pStyle w:val="Style35"/>
        <w:widowControl/>
        <w:tabs>
          <w:tab w:val="left" w:pos="413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2.</w:t>
      </w:r>
      <w:r w:rsidRPr="00526FD1">
        <w:rPr>
          <w:rStyle w:val="FontStyle74"/>
          <w:sz w:val="24"/>
          <w:szCs w:val="24"/>
        </w:rPr>
        <w:tab/>
        <w:t>Наличие на възможности за вътрешно финансиране на текуща педагогическа</w:t>
      </w:r>
      <w:r w:rsidRPr="00526FD1">
        <w:rPr>
          <w:rStyle w:val="FontStyle74"/>
          <w:sz w:val="24"/>
          <w:szCs w:val="24"/>
        </w:rPr>
        <w:br/>
        <w:t>квалификация.</w:t>
      </w:r>
    </w:p>
    <w:p w14:paraId="611B9EBA" w14:textId="2F544019" w:rsidR="005E1DC9" w:rsidRPr="00526FD1" w:rsidRDefault="00000000" w:rsidP="00526FD1">
      <w:pPr>
        <w:pStyle w:val="Style38"/>
        <w:widowControl/>
        <w:tabs>
          <w:tab w:val="left" w:pos="230"/>
        </w:tabs>
        <w:spacing w:before="5" w:line="240" w:lineRule="auto"/>
        <w:ind w:right="2534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3.</w:t>
      </w:r>
      <w:r w:rsidRPr="00526FD1">
        <w:rPr>
          <w:rStyle w:val="FontStyle74"/>
          <w:sz w:val="24"/>
          <w:szCs w:val="24"/>
        </w:rPr>
        <w:tab/>
      </w:r>
      <w:r w:rsidR="000876BE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Наличие на квалифициран</w:t>
      </w:r>
      <w:r w:rsidR="00E437D0" w:rsidRPr="00526FD1">
        <w:rPr>
          <w:rStyle w:val="FontStyle74"/>
          <w:sz w:val="24"/>
          <w:szCs w:val="24"/>
        </w:rPr>
        <w:t>а</w:t>
      </w:r>
      <w:r w:rsidRPr="00526FD1">
        <w:rPr>
          <w:rStyle w:val="FontStyle74"/>
          <w:sz w:val="24"/>
          <w:szCs w:val="24"/>
        </w:rPr>
        <w:t xml:space="preserve"> педагогическ</w:t>
      </w:r>
      <w:r w:rsidR="00E437D0" w:rsidRPr="00526FD1">
        <w:rPr>
          <w:rStyle w:val="FontStyle74"/>
          <w:sz w:val="24"/>
          <w:szCs w:val="24"/>
        </w:rPr>
        <w:t>а</w:t>
      </w:r>
      <w:r w:rsidRPr="00526FD1">
        <w:rPr>
          <w:rStyle w:val="FontStyle74"/>
          <w:sz w:val="24"/>
          <w:szCs w:val="24"/>
        </w:rPr>
        <w:t xml:space="preserve"> </w:t>
      </w:r>
      <w:r w:rsidR="00E437D0" w:rsidRPr="00526FD1">
        <w:rPr>
          <w:rStyle w:val="FontStyle74"/>
          <w:sz w:val="24"/>
          <w:szCs w:val="24"/>
        </w:rPr>
        <w:t>колегия</w:t>
      </w:r>
      <w:r w:rsidRPr="00526FD1">
        <w:rPr>
          <w:rStyle w:val="FontStyle74"/>
          <w:sz w:val="24"/>
          <w:szCs w:val="24"/>
        </w:rPr>
        <w:t>.</w:t>
      </w:r>
      <w:r w:rsidRPr="00526FD1">
        <w:rPr>
          <w:rStyle w:val="FontStyle74"/>
          <w:sz w:val="24"/>
          <w:szCs w:val="24"/>
        </w:rPr>
        <w:br/>
        <w:t>4.</w:t>
      </w:r>
      <w:r w:rsidR="008376D0" w:rsidRPr="00526FD1">
        <w:rPr>
          <w:rStyle w:val="FontStyle74"/>
          <w:sz w:val="24"/>
          <w:szCs w:val="24"/>
          <w:lang w:val="en-US"/>
        </w:rPr>
        <w:t xml:space="preserve"> </w:t>
      </w:r>
      <w:r w:rsidR="000876BE" w:rsidRPr="00526FD1">
        <w:rPr>
          <w:rStyle w:val="FontStyle74"/>
          <w:sz w:val="24"/>
          <w:szCs w:val="24"/>
        </w:rPr>
        <w:t xml:space="preserve"> </w:t>
      </w:r>
      <w:r w:rsidR="006B7DA4">
        <w:rPr>
          <w:rStyle w:val="FontStyle74"/>
          <w:sz w:val="24"/>
          <w:szCs w:val="24"/>
        </w:rPr>
        <w:t>У</w:t>
      </w:r>
      <w:r w:rsidRPr="00526FD1">
        <w:rPr>
          <w:rStyle w:val="FontStyle74"/>
          <w:sz w:val="24"/>
          <w:szCs w:val="24"/>
        </w:rPr>
        <w:t>частие по проекти и национални програми.</w:t>
      </w:r>
      <w:r w:rsidRPr="00526FD1">
        <w:rPr>
          <w:rStyle w:val="FontStyle74"/>
          <w:sz w:val="24"/>
          <w:szCs w:val="24"/>
        </w:rPr>
        <w:br/>
        <w:t>5.</w:t>
      </w:r>
      <w:r w:rsidR="008376D0" w:rsidRPr="00526FD1">
        <w:rPr>
          <w:rStyle w:val="FontStyle74"/>
          <w:sz w:val="24"/>
          <w:szCs w:val="24"/>
          <w:lang w:val="en-US"/>
        </w:rPr>
        <w:t xml:space="preserve"> </w:t>
      </w:r>
      <w:r w:rsidR="000876BE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Осигурена учебна документация и литература.</w:t>
      </w:r>
      <w:r w:rsidRPr="00526FD1">
        <w:rPr>
          <w:rStyle w:val="FontStyle74"/>
          <w:sz w:val="24"/>
          <w:szCs w:val="24"/>
        </w:rPr>
        <w:br/>
        <w:t>б.</w:t>
      </w:r>
      <w:r w:rsidR="008376D0" w:rsidRPr="00526FD1">
        <w:rPr>
          <w:rStyle w:val="FontStyle74"/>
          <w:sz w:val="24"/>
          <w:szCs w:val="24"/>
          <w:lang w:val="en-US"/>
        </w:rPr>
        <w:t xml:space="preserve"> </w:t>
      </w:r>
      <w:r w:rsidR="000876BE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Прозрачно управление на финансовия ресурс.</w:t>
      </w:r>
      <w:r w:rsidRPr="00526FD1">
        <w:rPr>
          <w:rStyle w:val="FontStyle74"/>
          <w:sz w:val="24"/>
          <w:szCs w:val="24"/>
        </w:rPr>
        <w:br/>
        <w:t>7.</w:t>
      </w:r>
      <w:r w:rsidR="008376D0" w:rsidRPr="00526FD1">
        <w:rPr>
          <w:rStyle w:val="FontStyle74"/>
          <w:sz w:val="24"/>
          <w:szCs w:val="24"/>
          <w:lang w:val="en-US"/>
        </w:rPr>
        <w:t xml:space="preserve"> </w:t>
      </w:r>
      <w:r w:rsidR="000876BE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Взаимодействие с различни институции.</w:t>
      </w:r>
      <w:r w:rsidRPr="00526FD1">
        <w:rPr>
          <w:rStyle w:val="FontStyle74"/>
          <w:sz w:val="24"/>
          <w:szCs w:val="24"/>
        </w:rPr>
        <w:br/>
      </w:r>
      <w:r w:rsidR="008376D0" w:rsidRPr="00526FD1">
        <w:rPr>
          <w:rStyle w:val="FontStyle74"/>
          <w:sz w:val="24"/>
          <w:szCs w:val="24"/>
          <w:lang w:val="en-US"/>
        </w:rPr>
        <w:t>8</w:t>
      </w:r>
      <w:r w:rsidRPr="00526FD1">
        <w:rPr>
          <w:rStyle w:val="FontStyle74"/>
          <w:sz w:val="24"/>
          <w:szCs w:val="24"/>
        </w:rPr>
        <w:t>.</w:t>
      </w:r>
      <w:r w:rsidR="004512F5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Допълнителни дейности извън учебната програма</w:t>
      </w:r>
      <w:r w:rsidR="008376D0" w:rsidRPr="00526FD1">
        <w:rPr>
          <w:rStyle w:val="FontStyle74"/>
          <w:sz w:val="24"/>
          <w:szCs w:val="24"/>
        </w:rPr>
        <w:t xml:space="preserve"> /обща и допълнителна подкрепа/</w:t>
      </w:r>
      <w:r w:rsidRPr="00526FD1">
        <w:rPr>
          <w:rStyle w:val="FontStyle74"/>
          <w:sz w:val="24"/>
          <w:szCs w:val="24"/>
        </w:rPr>
        <w:t>.</w:t>
      </w:r>
    </w:p>
    <w:p w14:paraId="7BA51F8E" w14:textId="6E52DDD6" w:rsidR="005E1DC9" w:rsidRPr="00526FD1" w:rsidRDefault="008376D0" w:rsidP="00526FD1">
      <w:pPr>
        <w:pStyle w:val="Style35"/>
        <w:widowControl/>
        <w:tabs>
          <w:tab w:val="left" w:pos="341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9. Организиране на културни и спортни дейности.</w:t>
      </w:r>
    </w:p>
    <w:p w14:paraId="2B8E8F19" w14:textId="0893D4F1" w:rsidR="005E1DC9" w:rsidRPr="00526FD1" w:rsidRDefault="00000000" w:rsidP="00526FD1">
      <w:pPr>
        <w:pStyle w:val="Style35"/>
        <w:widowControl/>
        <w:numPr>
          <w:ilvl w:val="0"/>
          <w:numId w:val="4"/>
        </w:numPr>
        <w:tabs>
          <w:tab w:val="left" w:pos="341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Професионално-личностни </w:t>
      </w:r>
      <w:r w:rsidR="008376D0" w:rsidRPr="00526FD1">
        <w:rPr>
          <w:rStyle w:val="FontStyle74"/>
          <w:sz w:val="24"/>
          <w:szCs w:val="24"/>
        </w:rPr>
        <w:t xml:space="preserve">качества и </w:t>
      </w:r>
      <w:r w:rsidRPr="00526FD1">
        <w:rPr>
          <w:rStyle w:val="FontStyle74"/>
          <w:sz w:val="24"/>
          <w:szCs w:val="24"/>
        </w:rPr>
        <w:t>умения:</w:t>
      </w:r>
    </w:p>
    <w:p w14:paraId="1714810F" w14:textId="77777777" w:rsidR="005E1DC9" w:rsidRPr="00526FD1" w:rsidRDefault="005E1DC9" w:rsidP="00526FD1">
      <w:pPr>
        <w:widowControl/>
        <w:rPr>
          <w:rFonts w:ascii="Times New Roman" w:hAnsi="Times New Roman" w:cs="Times New Roman"/>
        </w:rPr>
      </w:pPr>
    </w:p>
    <w:p w14:paraId="08A7E12A" w14:textId="3DF5F3B5" w:rsidR="005E1DC9" w:rsidRPr="00526FD1" w:rsidRDefault="000876BE" w:rsidP="00526FD1">
      <w:pPr>
        <w:pStyle w:val="Style35"/>
        <w:widowControl/>
        <w:numPr>
          <w:ilvl w:val="0"/>
          <w:numId w:val="5"/>
        </w:numPr>
        <w:tabs>
          <w:tab w:val="left" w:pos="168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уважение и обич</w:t>
      </w:r>
      <w:r w:rsidR="008376D0" w:rsidRPr="00526FD1">
        <w:rPr>
          <w:rStyle w:val="FontStyle74"/>
          <w:sz w:val="24"/>
          <w:szCs w:val="24"/>
        </w:rPr>
        <w:t xml:space="preserve"> към</w:t>
      </w:r>
      <w:r w:rsidRPr="00526FD1">
        <w:rPr>
          <w:rStyle w:val="FontStyle74"/>
          <w:sz w:val="24"/>
          <w:szCs w:val="24"/>
        </w:rPr>
        <w:t xml:space="preserve"> децата</w:t>
      </w:r>
      <w:r w:rsidR="008376D0" w:rsidRPr="00526FD1">
        <w:rPr>
          <w:rStyle w:val="FontStyle74"/>
          <w:sz w:val="24"/>
          <w:szCs w:val="24"/>
        </w:rPr>
        <w:t>;</w:t>
      </w:r>
    </w:p>
    <w:p w14:paraId="2B75AB07" w14:textId="3021B427" w:rsidR="005E1DC9" w:rsidRPr="00526FD1" w:rsidRDefault="000876BE" w:rsidP="00526FD1">
      <w:pPr>
        <w:pStyle w:val="Style35"/>
        <w:widowControl/>
        <w:numPr>
          <w:ilvl w:val="0"/>
          <w:numId w:val="5"/>
        </w:numPr>
        <w:tabs>
          <w:tab w:val="left" w:pos="168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креативност и предприемчив</w:t>
      </w:r>
      <w:r w:rsidR="008376D0" w:rsidRPr="00526FD1">
        <w:rPr>
          <w:rStyle w:val="FontStyle74"/>
          <w:sz w:val="24"/>
          <w:szCs w:val="24"/>
        </w:rPr>
        <w:t>ост</w:t>
      </w:r>
      <w:r w:rsidRPr="00526FD1">
        <w:rPr>
          <w:rStyle w:val="FontStyle74"/>
          <w:sz w:val="24"/>
          <w:szCs w:val="24"/>
        </w:rPr>
        <w:t>;</w:t>
      </w:r>
    </w:p>
    <w:p w14:paraId="569EE90E" w14:textId="31F2FCBE" w:rsidR="005E1DC9" w:rsidRPr="00526FD1" w:rsidRDefault="00000000" w:rsidP="00526FD1">
      <w:pPr>
        <w:pStyle w:val="Style35"/>
        <w:widowControl/>
        <w:numPr>
          <w:ilvl w:val="0"/>
          <w:numId w:val="5"/>
        </w:numPr>
        <w:tabs>
          <w:tab w:val="left" w:pos="168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чувство за отговорност</w:t>
      </w:r>
      <w:r w:rsidR="008376D0" w:rsidRPr="00526FD1">
        <w:rPr>
          <w:rStyle w:val="FontStyle74"/>
          <w:sz w:val="24"/>
          <w:szCs w:val="24"/>
        </w:rPr>
        <w:t xml:space="preserve"> и справяне;</w:t>
      </w:r>
    </w:p>
    <w:p w14:paraId="295F9BE6" w14:textId="61FAB534" w:rsidR="005E1DC9" w:rsidRPr="00526FD1" w:rsidRDefault="00000000" w:rsidP="00526FD1">
      <w:pPr>
        <w:pStyle w:val="Style35"/>
        <w:widowControl/>
        <w:numPr>
          <w:ilvl w:val="0"/>
          <w:numId w:val="5"/>
        </w:numPr>
        <w:tabs>
          <w:tab w:val="left" w:pos="168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lastRenderedPageBreak/>
        <w:t>толерантни и етични в отношенията с останалите членове на колектива</w:t>
      </w:r>
      <w:r w:rsidR="008376D0" w:rsidRPr="00526FD1">
        <w:rPr>
          <w:rStyle w:val="FontStyle74"/>
          <w:sz w:val="24"/>
          <w:szCs w:val="24"/>
        </w:rPr>
        <w:t>;</w:t>
      </w:r>
    </w:p>
    <w:p w14:paraId="66D78503" w14:textId="575C8515" w:rsidR="008376D0" w:rsidRPr="00526FD1" w:rsidRDefault="00E437D0" w:rsidP="00526FD1">
      <w:pPr>
        <w:pStyle w:val="Style11"/>
        <w:widowControl/>
        <w:spacing w:before="10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утвърдена </w:t>
      </w:r>
      <w:r w:rsidR="008376D0" w:rsidRPr="00526FD1">
        <w:rPr>
          <w:rStyle w:val="FontStyle74"/>
          <w:sz w:val="24"/>
          <w:szCs w:val="24"/>
        </w:rPr>
        <w:t>екипна работа - педагогически и обслужващ персонал.</w:t>
      </w:r>
    </w:p>
    <w:p w14:paraId="53EC89EA" w14:textId="50C61FF2" w:rsidR="005E1DC9" w:rsidRPr="00526FD1" w:rsidRDefault="005E1DC9" w:rsidP="00526FD1">
      <w:pPr>
        <w:pStyle w:val="Style44"/>
        <w:widowControl/>
        <w:numPr>
          <w:ilvl w:val="0"/>
          <w:numId w:val="5"/>
        </w:numPr>
        <w:jc w:val="left"/>
        <w:rPr>
          <w:rStyle w:val="FontStyle74"/>
          <w:sz w:val="24"/>
          <w:szCs w:val="24"/>
        </w:rPr>
      </w:pPr>
    </w:p>
    <w:p w14:paraId="68EC48BE" w14:textId="77777777" w:rsidR="005E1DC9" w:rsidRPr="00526FD1" w:rsidRDefault="00000000" w:rsidP="00526FD1">
      <w:pPr>
        <w:pStyle w:val="Style44"/>
        <w:widowControl/>
        <w:spacing w:before="29"/>
        <w:jc w:val="left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Слаби страни:</w:t>
      </w:r>
    </w:p>
    <w:p w14:paraId="71DCEEE8" w14:textId="5CCCDC68" w:rsidR="00E437D0" w:rsidRPr="00526FD1" w:rsidRDefault="00E437D0" w:rsidP="00526FD1">
      <w:pPr>
        <w:pStyle w:val="Style44"/>
        <w:widowControl/>
        <w:spacing w:before="29"/>
        <w:jc w:val="left"/>
        <w:rPr>
          <w:rStyle w:val="FontStyle71"/>
          <w:b w:val="0"/>
          <w:bCs w:val="0"/>
          <w:sz w:val="24"/>
          <w:szCs w:val="24"/>
        </w:rPr>
      </w:pPr>
      <w:r w:rsidRPr="00526FD1">
        <w:rPr>
          <w:rStyle w:val="FontStyle71"/>
          <w:b w:val="0"/>
          <w:bCs w:val="0"/>
          <w:sz w:val="24"/>
          <w:szCs w:val="24"/>
        </w:rPr>
        <w:t>1. Недостатъчна мотивация за придобиване и повишаване на ПКС.</w:t>
      </w:r>
    </w:p>
    <w:p w14:paraId="6410086E" w14:textId="6F179353" w:rsidR="00E205D4" w:rsidRPr="00526FD1" w:rsidRDefault="00E437D0" w:rsidP="00526FD1">
      <w:pPr>
        <w:pStyle w:val="Style45"/>
        <w:widowControl/>
        <w:spacing w:before="5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2. Недостатъчна квалификация на учителите по отношение интегрирането на деца със специални образователни потребности. </w:t>
      </w:r>
    </w:p>
    <w:p w14:paraId="4BAF8175" w14:textId="051071B1" w:rsidR="005E1DC9" w:rsidRPr="00526FD1" w:rsidRDefault="00E437D0" w:rsidP="00526FD1">
      <w:pPr>
        <w:pStyle w:val="Style45"/>
        <w:widowControl/>
        <w:spacing w:before="5" w:line="240" w:lineRule="auto"/>
        <w:ind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3.</w:t>
      </w:r>
      <w:r w:rsidR="00E205D4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Непълно използване на ИКТ в работата по групи.</w:t>
      </w:r>
    </w:p>
    <w:p w14:paraId="27063694" w14:textId="1AF67218" w:rsidR="005E1DC9" w:rsidRPr="00526FD1" w:rsidRDefault="00E437D0" w:rsidP="00526FD1">
      <w:pPr>
        <w:pStyle w:val="Style35"/>
        <w:widowControl/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 Недостатъчни умения за работа по европейски проекти.</w:t>
      </w:r>
    </w:p>
    <w:p w14:paraId="346893C6" w14:textId="7B83B5E4" w:rsidR="005E1DC9" w:rsidRPr="00526FD1" w:rsidRDefault="00E437D0" w:rsidP="00526FD1">
      <w:pPr>
        <w:pStyle w:val="Style38"/>
        <w:widowControl/>
        <w:tabs>
          <w:tab w:val="left" w:pos="230"/>
        </w:tabs>
        <w:spacing w:before="5" w:line="240" w:lineRule="auto"/>
        <w:ind w:right="2957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5 .Прекалена административна натовареност на директора. </w:t>
      </w:r>
    </w:p>
    <w:p w14:paraId="2AF9DBC3" w14:textId="77777777" w:rsidR="005E1DC9" w:rsidRPr="00526FD1" w:rsidRDefault="005E1DC9" w:rsidP="00526FD1">
      <w:pPr>
        <w:pStyle w:val="Style44"/>
        <w:widowControl/>
        <w:jc w:val="left"/>
        <w:rPr>
          <w:rFonts w:ascii="Times New Roman" w:hAnsi="Times New Roman" w:cs="Times New Roman"/>
        </w:rPr>
      </w:pPr>
    </w:p>
    <w:p w14:paraId="4E709098" w14:textId="77777777" w:rsidR="005E1DC9" w:rsidRPr="00526FD1" w:rsidRDefault="00000000" w:rsidP="00526FD1">
      <w:pPr>
        <w:pStyle w:val="Style44"/>
        <w:widowControl/>
        <w:spacing w:before="38"/>
        <w:jc w:val="left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Възможности:</w:t>
      </w:r>
    </w:p>
    <w:p w14:paraId="15E610A2" w14:textId="1B4952D9" w:rsidR="004512F5" w:rsidRPr="00526FD1" w:rsidRDefault="004512F5" w:rsidP="00526FD1">
      <w:pPr>
        <w:pStyle w:val="Style44"/>
        <w:widowControl/>
        <w:numPr>
          <w:ilvl w:val="0"/>
          <w:numId w:val="39"/>
        </w:numPr>
        <w:spacing w:before="38"/>
        <w:jc w:val="left"/>
        <w:rPr>
          <w:rStyle w:val="FontStyle71"/>
          <w:b w:val="0"/>
          <w:bCs w:val="0"/>
          <w:sz w:val="24"/>
          <w:szCs w:val="24"/>
        </w:rPr>
      </w:pPr>
      <w:r w:rsidRPr="00526FD1">
        <w:rPr>
          <w:rStyle w:val="FontStyle71"/>
          <w:b w:val="0"/>
          <w:bCs w:val="0"/>
          <w:sz w:val="24"/>
          <w:szCs w:val="24"/>
        </w:rPr>
        <w:t>Цялостно финансиране на вътрешно-институционалната квалификация на педагогическите специалисти</w:t>
      </w:r>
      <w:r w:rsidR="000876BE" w:rsidRPr="00526FD1">
        <w:rPr>
          <w:rStyle w:val="FontStyle71"/>
          <w:b w:val="0"/>
          <w:bCs w:val="0"/>
          <w:sz w:val="24"/>
          <w:szCs w:val="24"/>
        </w:rPr>
        <w:t>;</w:t>
      </w:r>
    </w:p>
    <w:p w14:paraId="4F67FF5E" w14:textId="31199813" w:rsidR="005E1DC9" w:rsidRPr="00526FD1" w:rsidRDefault="00E205D4" w:rsidP="00526FD1">
      <w:pPr>
        <w:pStyle w:val="Style40"/>
        <w:widowControl/>
        <w:numPr>
          <w:ilvl w:val="0"/>
          <w:numId w:val="41"/>
        </w:numPr>
        <w:tabs>
          <w:tab w:val="left" w:pos="701"/>
        </w:tabs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Участие в семинари и квалификации</w:t>
      </w:r>
      <w:r w:rsidR="004512F5" w:rsidRPr="00526FD1">
        <w:rPr>
          <w:rStyle w:val="FontStyle74"/>
          <w:sz w:val="24"/>
          <w:szCs w:val="24"/>
        </w:rPr>
        <w:t xml:space="preserve">, организирани от </w:t>
      </w:r>
      <w:r w:rsidR="00DD386B" w:rsidRPr="00526FD1">
        <w:rPr>
          <w:rStyle w:val="FontStyle74"/>
          <w:sz w:val="24"/>
          <w:szCs w:val="24"/>
        </w:rPr>
        <w:t xml:space="preserve">РУО и </w:t>
      </w:r>
      <w:r w:rsidR="000876BE" w:rsidRPr="00526FD1">
        <w:rPr>
          <w:rStyle w:val="FontStyle74"/>
          <w:sz w:val="24"/>
          <w:szCs w:val="24"/>
        </w:rPr>
        <w:t xml:space="preserve">други </w:t>
      </w:r>
      <w:r w:rsidR="00DD386B" w:rsidRPr="00526FD1">
        <w:rPr>
          <w:rStyle w:val="FontStyle74"/>
          <w:sz w:val="24"/>
          <w:szCs w:val="24"/>
        </w:rPr>
        <w:t>институции</w:t>
      </w:r>
      <w:r w:rsidR="000876BE" w:rsidRPr="00526FD1">
        <w:rPr>
          <w:rStyle w:val="FontStyle74"/>
          <w:sz w:val="24"/>
          <w:szCs w:val="24"/>
        </w:rPr>
        <w:t>;</w:t>
      </w:r>
    </w:p>
    <w:p w14:paraId="5722E5C4" w14:textId="6052100F" w:rsidR="005E1DC9" w:rsidRPr="00526FD1" w:rsidRDefault="00E205D4" w:rsidP="00526FD1">
      <w:pPr>
        <w:pStyle w:val="Style40"/>
        <w:widowControl/>
        <w:numPr>
          <w:ilvl w:val="0"/>
          <w:numId w:val="41"/>
        </w:numPr>
        <w:tabs>
          <w:tab w:val="left" w:pos="701"/>
        </w:tabs>
        <w:spacing w:before="5" w:line="240" w:lineRule="auto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Придобиване на образователна-квалификационна степен от учителите.</w:t>
      </w:r>
    </w:p>
    <w:p w14:paraId="498DD46C" w14:textId="11685BB3" w:rsidR="005E1DC9" w:rsidRPr="00526FD1" w:rsidRDefault="008F3617" w:rsidP="00526FD1">
      <w:pPr>
        <w:pStyle w:val="Style40"/>
        <w:widowControl/>
        <w:numPr>
          <w:ilvl w:val="0"/>
          <w:numId w:val="41"/>
        </w:numPr>
        <w:tabs>
          <w:tab w:val="left" w:pos="465"/>
        </w:tabs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 </w:t>
      </w:r>
      <w:r w:rsidR="004512F5" w:rsidRPr="00526FD1">
        <w:rPr>
          <w:rStyle w:val="FontStyle74"/>
          <w:sz w:val="24"/>
          <w:szCs w:val="24"/>
        </w:rPr>
        <w:t>Популяризиране и споделяне на собствен педагогически опит и знания в практиката, квалиф</w:t>
      </w:r>
      <w:r w:rsidR="000876BE" w:rsidRPr="00526FD1">
        <w:rPr>
          <w:rStyle w:val="FontStyle74"/>
          <w:sz w:val="24"/>
          <w:szCs w:val="24"/>
        </w:rPr>
        <w:t>икация</w:t>
      </w:r>
      <w:r w:rsidR="004512F5" w:rsidRPr="00526FD1">
        <w:rPr>
          <w:rStyle w:val="FontStyle74"/>
          <w:sz w:val="24"/>
          <w:szCs w:val="24"/>
        </w:rPr>
        <w:t xml:space="preserve"> съдействаща развитие на творческите интереси и новаторско отношение към педагогическия труд.</w:t>
      </w:r>
    </w:p>
    <w:p w14:paraId="611B0F2B" w14:textId="3369DFCE" w:rsidR="005E1DC9" w:rsidRPr="00526FD1" w:rsidRDefault="00E205D4" w:rsidP="00526FD1">
      <w:pPr>
        <w:pStyle w:val="Style40"/>
        <w:widowControl/>
        <w:numPr>
          <w:ilvl w:val="0"/>
          <w:numId w:val="41"/>
        </w:numPr>
        <w:tabs>
          <w:tab w:val="left" w:pos="811"/>
        </w:tabs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Квалификация на учителите за работа с деца в риск.</w:t>
      </w:r>
    </w:p>
    <w:p w14:paraId="7E3B1DBC" w14:textId="506E424E" w:rsidR="00E205D4" w:rsidRPr="00E95CA0" w:rsidRDefault="00E205D4" w:rsidP="00E95CA0">
      <w:pPr>
        <w:pStyle w:val="Style40"/>
        <w:widowControl/>
        <w:numPr>
          <w:ilvl w:val="0"/>
          <w:numId w:val="41"/>
        </w:numPr>
        <w:tabs>
          <w:tab w:val="left" w:pos="811"/>
        </w:tabs>
        <w:spacing w:line="240" w:lineRule="auto"/>
        <w:jc w:val="both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На основание план за квалификация и плановете за тематична и цялостна проверка да се провежда вътрешна открита практика.</w:t>
      </w:r>
    </w:p>
    <w:p w14:paraId="280A9555" w14:textId="77777777" w:rsidR="004512F5" w:rsidRPr="00526FD1" w:rsidRDefault="004512F5" w:rsidP="00526FD1">
      <w:pPr>
        <w:pStyle w:val="Style49"/>
        <w:widowControl/>
        <w:spacing w:before="34" w:line="240" w:lineRule="auto"/>
        <w:ind w:firstLine="0"/>
        <w:rPr>
          <w:rFonts w:ascii="Times New Roman" w:hAnsi="Times New Roman" w:cs="Times New Roman"/>
        </w:rPr>
      </w:pPr>
    </w:p>
    <w:p w14:paraId="64ED1AA6" w14:textId="7B8869F0" w:rsidR="005E1DC9" w:rsidRPr="00526FD1" w:rsidRDefault="00DD386B" w:rsidP="00526FD1">
      <w:pPr>
        <w:pStyle w:val="Style49"/>
        <w:widowControl/>
        <w:spacing w:before="34" w:line="240" w:lineRule="auto"/>
        <w:ind w:firstLine="0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Затрудняващи моменти:</w:t>
      </w:r>
    </w:p>
    <w:p w14:paraId="13304E98" w14:textId="02F80CB6" w:rsidR="003F615D" w:rsidRDefault="00000000" w:rsidP="00526FD1">
      <w:pPr>
        <w:pStyle w:val="Style49"/>
        <w:widowControl/>
        <w:spacing w:line="240" w:lineRule="auto"/>
        <w:rPr>
          <w:rStyle w:val="FontStyle74"/>
          <w:sz w:val="24"/>
          <w:szCs w:val="24"/>
          <w:lang w:val="en-US"/>
        </w:rPr>
      </w:pPr>
      <w:r w:rsidRPr="00526FD1">
        <w:rPr>
          <w:rStyle w:val="FontStyle74"/>
          <w:sz w:val="24"/>
          <w:szCs w:val="24"/>
        </w:rPr>
        <w:t xml:space="preserve">1. </w:t>
      </w:r>
      <w:r w:rsidR="00553204" w:rsidRPr="00526FD1">
        <w:rPr>
          <w:rStyle w:val="FontStyle74"/>
          <w:sz w:val="24"/>
          <w:szCs w:val="24"/>
        </w:rPr>
        <w:t>П</w:t>
      </w:r>
      <w:r w:rsidRPr="00526FD1">
        <w:rPr>
          <w:rStyle w:val="FontStyle74"/>
          <w:sz w:val="24"/>
          <w:szCs w:val="24"/>
        </w:rPr>
        <w:t>рактическ</w:t>
      </w:r>
      <w:r w:rsidR="00553204" w:rsidRPr="00526FD1">
        <w:rPr>
          <w:rStyle w:val="FontStyle74"/>
          <w:sz w:val="24"/>
          <w:szCs w:val="24"/>
        </w:rPr>
        <w:t>а</w:t>
      </w:r>
      <w:r w:rsidRPr="00526FD1">
        <w:rPr>
          <w:rStyle w:val="FontStyle74"/>
          <w:sz w:val="24"/>
          <w:szCs w:val="24"/>
        </w:rPr>
        <w:t xml:space="preserve"> подгот</w:t>
      </w:r>
      <w:r w:rsidR="00553204" w:rsidRPr="00526FD1">
        <w:rPr>
          <w:rStyle w:val="FontStyle74"/>
          <w:sz w:val="24"/>
          <w:szCs w:val="24"/>
        </w:rPr>
        <w:t>овка на</w:t>
      </w:r>
      <w:r w:rsidRPr="00526FD1">
        <w:rPr>
          <w:rStyle w:val="FontStyle74"/>
          <w:sz w:val="24"/>
          <w:szCs w:val="24"/>
        </w:rPr>
        <w:t xml:space="preserve"> учители</w:t>
      </w:r>
      <w:r w:rsidR="00553204" w:rsidRPr="00526FD1">
        <w:rPr>
          <w:rStyle w:val="FontStyle74"/>
          <w:sz w:val="24"/>
          <w:szCs w:val="24"/>
        </w:rPr>
        <w:t>те при използването на ИКТ в практиката.</w:t>
      </w:r>
    </w:p>
    <w:p w14:paraId="64693123" w14:textId="77777777" w:rsidR="00E95CA0" w:rsidRPr="00E95CA0" w:rsidRDefault="00E95CA0" w:rsidP="00526FD1">
      <w:pPr>
        <w:pStyle w:val="Style49"/>
        <w:widowControl/>
        <w:spacing w:line="240" w:lineRule="auto"/>
        <w:rPr>
          <w:rStyle w:val="FontStyle74"/>
          <w:sz w:val="24"/>
          <w:szCs w:val="24"/>
          <w:lang w:val="en-US"/>
        </w:rPr>
      </w:pPr>
    </w:p>
    <w:p w14:paraId="77242E8A" w14:textId="70EEC60A" w:rsidR="005E1DC9" w:rsidRPr="00526FD1" w:rsidRDefault="00000000" w:rsidP="00526FD1">
      <w:pPr>
        <w:pStyle w:val="Style49"/>
        <w:widowControl/>
        <w:spacing w:line="240" w:lineRule="auto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  <w:u w:val="single"/>
        </w:rPr>
        <w:t>Квалификация и професионално развитие на педагогическите специалисти:</w:t>
      </w:r>
    </w:p>
    <w:p w14:paraId="421A54FA" w14:textId="77777777" w:rsidR="005E1DC9" w:rsidRPr="00526FD1" w:rsidRDefault="005E1DC9" w:rsidP="00526FD1">
      <w:pPr>
        <w:pStyle w:val="Style11"/>
        <w:widowControl/>
        <w:spacing w:line="240" w:lineRule="auto"/>
        <w:rPr>
          <w:rFonts w:ascii="Times New Roman" w:hAnsi="Times New Roman" w:cs="Times New Roman"/>
        </w:rPr>
      </w:pPr>
    </w:p>
    <w:p w14:paraId="746DC68D" w14:textId="328EF13E" w:rsidR="005E1DC9" w:rsidRPr="00E95CA0" w:rsidRDefault="003F615D" w:rsidP="00E95CA0">
      <w:pPr>
        <w:pStyle w:val="Style11"/>
        <w:widowControl/>
        <w:spacing w:before="62" w:line="240" w:lineRule="auto"/>
        <w:rPr>
          <w:rFonts w:ascii="Times New Roman" w:hAnsi="Times New Roman" w:cs="Times New Roman"/>
          <w:lang w:val="en-US"/>
        </w:rPr>
      </w:pPr>
      <w:r w:rsidRPr="00526FD1">
        <w:rPr>
          <w:rStyle w:val="FontStyle74"/>
          <w:sz w:val="24"/>
          <w:szCs w:val="24"/>
        </w:rPr>
        <w:t xml:space="preserve">   </w:t>
      </w:r>
      <w:r w:rsidR="00DD386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Квалификацията на учителите е изключително важна. Периодичните обучения, вътрешните и външни форми на квалификация, както и стимулирането на стремежа към самоусъвършенстване, са задължителни условия за поддържане високо ниво на учебно-възпитателната работа на всички педагозите в детското заведение. Изборът на теми за квалификация става след проучване мнението на преподавателите относно трудностите, които срещат в работата си с децата и техните родители</w:t>
      </w:r>
      <w:r w:rsidR="00DD386B" w:rsidRPr="00526FD1">
        <w:rPr>
          <w:rStyle w:val="FontStyle74"/>
          <w:sz w:val="24"/>
          <w:szCs w:val="24"/>
        </w:rPr>
        <w:t xml:space="preserve"> или според интересите, които учителите споделят</w:t>
      </w:r>
      <w:r w:rsidRPr="00526FD1">
        <w:rPr>
          <w:rStyle w:val="FontStyle74"/>
          <w:sz w:val="24"/>
          <w:szCs w:val="24"/>
        </w:rPr>
        <w:t>.</w:t>
      </w:r>
    </w:p>
    <w:p w14:paraId="7D9607F4" w14:textId="010C4F4E" w:rsidR="00DE06A4" w:rsidRPr="00526FD1" w:rsidRDefault="003F615D" w:rsidP="00526FD1">
      <w:pPr>
        <w:pStyle w:val="Style11"/>
        <w:widowControl/>
        <w:spacing w:before="106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 Вътрешно-методическата квалификация се провежда по конкретни задачи и проблеми, породени от обективната педагогическа действителност в детското заведение и в системата за предучилищно образование и е подчинена на стремежа към създаване на реални условия за разгръщане на професионалната и творческа активност на педагогическите екипи и намиране на добри управленски решения.</w:t>
      </w:r>
    </w:p>
    <w:p w14:paraId="6DCAC25C" w14:textId="686DE809" w:rsidR="00DE06A4" w:rsidRPr="00526FD1" w:rsidRDefault="00DD386B" w:rsidP="00526FD1">
      <w:pPr>
        <w:pStyle w:val="Style11"/>
        <w:widowControl/>
        <w:spacing w:before="106" w:line="240" w:lineRule="auto"/>
        <w:rPr>
          <w:rStyle w:val="FontStyle74"/>
          <w:b/>
          <w:bCs/>
          <w:sz w:val="24"/>
          <w:szCs w:val="24"/>
        </w:rPr>
      </w:pPr>
      <w:r w:rsidRPr="00526FD1">
        <w:rPr>
          <w:rStyle w:val="FontStyle74"/>
          <w:b/>
          <w:bCs/>
          <w:sz w:val="24"/>
          <w:szCs w:val="24"/>
        </w:rPr>
        <w:t>Силни страни:</w:t>
      </w:r>
    </w:p>
    <w:p w14:paraId="42CB9246" w14:textId="69BA1956" w:rsidR="009760B0" w:rsidRPr="00526FD1" w:rsidRDefault="009760B0" w:rsidP="00E95CA0">
      <w:pPr>
        <w:pStyle w:val="Style11"/>
        <w:widowControl/>
        <w:spacing w:line="240" w:lineRule="auto"/>
        <w:rPr>
          <w:rStyle w:val="FontStyle74"/>
          <w:b/>
          <w:bCs/>
          <w:sz w:val="24"/>
          <w:szCs w:val="24"/>
        </w:rPr>
      </w:pPr>
      <w:r w:rsidRPr="00526FD1">
        <w:rPr>
          <w:rStyle w:val="FontStyle74"/>
          <w:sz w:val="24"/>
          <w:szCs w:val="24"/>
        </w:rPr>
        <w:t>1</w:t>
      </w:r>
      <w:r w:rsidRPr="00526FD1">
        <w:rPr>
          <w:rStyle w:val="FontStyle74"/>
          <w:b/>
          <w:bCs/>
          <w:sz w:val="24"/>
          <w:szCs w:val="24"/>
        </w:rPr>
        <w:t xml:space="preserve">. </w:t>
      </w:r>
      <w:r w:rsidRPr="00526FD1">
        <w:rPr>
          <w:rStyle w:val="FontStyle74"/>
          <w:sz w:val="24"/>
          <w:szCs w:val="24"/>
        </w:rPr>
        <w:t xml:space="preserve">Наличие  на  правила за Квалификационна дейност.                                                                                </w:t>
      </w:r>
    </w:p>
    <w:p w14:paraId="0B33936B" w14:textId="5EA88BB5" w:rsidR="009760B0" w:rsidRPr="00526FD1" w:rsidRDefault="009760B0" w:rsidP="00E95CA0">
      <w:pPr>
        <w:pStyle w:val="Style11"/>
        <w:widowControl/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2</w:t>
      </w:r>
      <w:r w:rsidR="007920B3" w:rsidRPr="00526FD1">
        <w:rPr>
          <w:rStyle w:val="FontStyle74"/>
          <w:sz w:val="24"/>
          <w:szCs w:val="24"/>
        </w:rPr>
        <w:t xml:space="preserve">. </w:t>
      </w:r>
      <w:r w:rsidR="00834D22" w:rsidRPr="00526FD1">
        <w:rPr>
          <w:rStyle w:val="FontStyle74"/>
          <w:sz w:val="24"/>
          <w:szCs w:val="24"/>
        </w:rPr>
        <w:t>М</w:t>
      </w:r>
      <w:r w:rsidR="007920B3" w:rsidRPr="00526FD1">
        <w:rPr>
          <w:rStyle w:val="FontStyle74"/>
          <w:sz w:val="24"/>
          <w:szCs w:val="24"/>
        </w:rPr>
        <w:t xml:space="preserve">етодична   помощ   и подкрепа от страна на РУО. </w:t>
      </w:r>
    </w:p>
    <w:p w14:paraId="623A52E4" w14:textId="07E8DB59" w:rsidR="007920B3" w:rsidRPr="00526FD1" w:rsidRDefault="007920B3" w:rsidP="00526FD1">
      <w:pPr>
        <w:pStyle w:val="Style41"/>
        <w:widowControl/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3. Желание на педагогическия екип за включване    в    различни    форми    на квалификационна дейност.</w:t>
      </w:r>
    </w:p>
    <w:p w14:paraId="2C5345CB" w14:textId="64A51675" w:rsidR="007920B3" w:rsidRPr="00526FD1" w:rsidRDefault="007D0394" w:rsidP="00526FD1">
      <w:pPr>
        <w:pStyle w:val="Style41"/>
        <w:widowControl/>
        <w:spacing w:line="240" w:lineRule="auto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  <w:lang w:val="en-US"/>
        </w:rPr>
        <w:lastRenderedPageBreak/>
        <w:t>4</w:t>
      </w:r>
      <w:r w:rsidR="007920B3" w:rsidRPr="00526FD1">
        <w:rPr>
          <w:rStyle w:val="FontStyle74"/>
          <w:sz w:val="24"/>
          <w:szCs w:val="24"/>
        </w:rPr>
        <w:t>. Планирането   на   квалификационната дейност се извършва в съответствие с потребностите на детската градина</w:t>
      </w:r>
    </w:p>
    <w:p w14:paraId="525F4A2F" w14:textId="3ADC0ABD" w:rsidR="007920B3" w:rsidRPr="00526FD1" w:rsidRDefault="007D0394" w:rsidP="00526FD1">
      <w:pPr>
        <w:pStyle w:val="Style41"/>
        <w:widowControl/>
        <w:spacing w:line="240" w:lineRule="auto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  <w:lang w:val="en-US"/>
        </w:rPr>
        <w:t>5</w:t>
      </w:r>
      <w:r w:rsidR="007920B3" w:rsidRPr="00526FD1">
        <w:rPr>
          <w:rStyle w:val="FontStyle74"/>
          <w:sz w:val="24"/>
          <w:szCs w:val="24"/>
        </w:rPr>
        <w:t>. Система за повишаване на компетентностите на непедагогическия персонал.</w:t>
      </w:r>
    </w:p>
    <w:p w14:paraId="6528B871" w14:textId="77777777" w:rsidR="007920B3" w:rsidRPr="00526FD1" w:rsidRDefault="007920B3" w:rsidP="00526FD1">
      <w:pPr>
        <w:pStyle w:val="Style41"/>
        <w:widowControl/>
        <w:spacing w:line="240" w:lineRule="auto"/>
        <w:rPr>
          <w:rStyle w:val="FontStyle74"/>
          <w:sz w:val="24"/>
          <w:szCs w:val="24"/>
        </w:rPr>
      </w:pPr>
    </w:p>
    <w:p w14:paraId="2AED7E0A" w14:textId="6DDB73C3" w:rsidR="007920B3" w:rsidRPr="00526FD1" w:rsidRDefault="007920B3" w:rsidP="00526FD1">
      <w:pPr>
        <w:pStyle w:val="Style41"/>
        <w:widowControl/>
        <w:spacing w:line="240" w:lineRule="auto"/>
        <w:jc w:val="both"/>
        <w:rPr>
          <w:rStyle w:val="FontStyle74"/>
          <w:b/>
          <w:bCs/>
          <w:sz w:val="24"/>
          <w:szCs w:val="24"/>
        </w:rPr>
      </w:pPr>
      <w:r w:rsidRPr="00526FD1">
        <w:rPr>
          <w:rStyle w:val="FontStyle74"/>
          <w:b/>
          <w:bCs/>
          <w:sz w:val="24"/>
          <w:szCs w:val="24"/>
        </w:rPr>
        <w:t>Слаби страни:</w:t>
      </w:r>
    </w:p>
    <w:p w14:paraId="4E1B4E3F" w14:textId="2F9AC650" w:rsidR="007920B3" w:rsidRPr="00526FD1" w:rsidRDefault="007920B3" w:rsidP="00526FD1">
      <w:pPr>
        <w:pStyle w:val="Style41"/>
        <w:widowControl/>
        <w:spacing w:line="240" w:lineRule="auto"/>
        <w:rPr>
          <w:rStyle w:val="FontStyle74"/>
          <w:b/>
          <w:bCs/>
          <w:sz w:val="24"/>
          <w:szCs w:val="24"/>
        </w:rPr>
      </w:pPr>
      <w:r w:rsidRPr="00526FD1">
        <w:rPr>
          <w:rStyle w:val="FontStyle74"/>
          <w:sz w:val="24"/>
          <w:szCs w:val="24"/>
        </w:rPr>
        <w:t>1.Недостатъчно прилагане в практиката на</w:t>
      </w:r>
      <w:r w:rsidR="009E7EF4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наученото  от посещения  на квалификационни форми.</w:t>
      </w:r>
    </w:p>
    <w:p w14:paraId="5C8D4C88" w14:textId="77777777" w:rsidR="005E1DC9" w:rsidRPr="00526FD1" w:rsidRDefault="005E1DC9" w:rsidP="00526FD1">
      <w:pPr>
        <w:pStyle w:val="Style13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0EAC53D5" w14:textId="0418C82E" w:rsidR="007920B3" w:rsidRPr="00526FD1" w:rsidRDefault="00000000" w:rsidP="00526FD1">
      <w:pPr>
        <w:pStyle w:val="Style13"/>
        <w:widowControl/>
        <w:spacing w:before="72" w:line="240" w:lineRule="auto"/>
        <w:jc w:val="left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  <w:u w:val="single"/>
        </w:rPr>
        <w:t>Въ</w:t>
      </w:r>
      <w:r w:rsidR="003F615D" w:rsidRPr="00526FD1">
        <w:rPr>
          <w:rStyle w:val="FontStyle71"/>
          <w:sz w:val="24"/>
          <w:szCs w:val="24"/>
          <w:u w:val="single"/>
        </w:rPr>
        <w:t>з</w:t>
      </w:r>
      <w:r w:rsidRPr="00526FD1">
        <w:rPr>
          <w:rStyle w:val="FontStyle71"/>
          <w:sz w:val="24"/>
          <w:szCs w:val="24"/>
          <w:u w:val="single"/>
        </w:rPr>
        <w:t>можности:</w:t>
      </w:r>
    </w:p>
    <w:p w14:paraId="6283EB09" w14:textId="17466770" w:rsidR="005E1DC9" w:rsidRPr="00526FD1" w:rsidRDefault="00000000" w:rsidP="00526FD1">
      <w:pPr>
        <w:pStyle w:val="Style11"/>
        <w:widowControl/>
        <w:numPr>
          <w:ilvl w:val="0"/>
          <w:numId w:val="38"/>
        </w:numPr>
        <w:spacing w:before="10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Мотивиран</w:t>
      </w:r>
      <w:r w:rsidR="003F615D" w:rsidRPr="00526FD1">
        <w:rPr>
          <w:rStyle w:val="FontStyle74"/>
          <w:sz w:val="24"/>
          <w:szCs w:val="24"/>
        </w:rPr>
        <w:t>е на</w:t>
      </w:r>
      <w:r w:rsidRPr="00526FD1">
        <w:rPr>
          <w:rStyle w:val="FontStyle74"/>
          <w:sz w:val="24"/>
          <w:szCs w:val="24"/>
        </w:rPr>
        <w:t xml:space="preserve"> учители за придобиване и повишаване на ПКС; популяризиране и внедряване на добър педагогически опит;</w:t>
      </w:r>
    </w:p>
    <w:p w14:paraId="79DC9E2B" w14:textId="7E260C32" w:rsidR="005E1DC9" w:rsidRPr="00526FD1" w:rsidRDefault="009E7EF4" w:rsidP="00526FD1">
      <w:pPr>
        <w:pStyle w:val="Style35"/>
        <w:widowControl/>
        <w:numPr>
          <w:ilvl w:val="0"/>
          <w:numId w:val="38"/>
        </w:numPr>
        <w:tabs>
          <w:tab w:val="left" w:pos="211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Организиране и провеждане на разнообразни по тематика, съдържание и форма квалификационни дейности, съобразени с дефицитите в работата.</w:t>
      </w:r>
    </w:p>
    <w:p w14:paraId="1FACD906" w14:textId="4F043C21" w:rsidR="005E1DC9" w:rsidRPr="00CD3834" w:rsidRDefault="009E7EF4" w:rsidP="00526FD1">
      <w:pPr>
        <w:pStyle w:val="Style35"/>
        <w:widowControl/>
        <w:numPr>
          <w:ilvl w:val="0"/>
          <w:numId w:val="38"/>
        </w:numPr>
        <w:tabs>
          <w:tab w:val="left" w:pos="211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Преосмисляне и оптимизиране на съвместното участие на учителите и помощник-възпитателите във възпитателното взаимодействие с децата .</w:t>
      </w:r>
    </w:p>
    <w:p w14:paraId="490F0AE2" w14:textId="77777777" w:rsidR="00CD3834" w:rsidRPr="00526FD1" w:rsidRDefault="00CD3834" w:rsidP="00CD3834">
      <w:pPr>
        <w:pStyle w:val="Style35"/>
        <w:widowControl/>
        <w:tabs>
          <w:tab w:val="left" w:pos="211"/>
        </w:tabs>
        <w:spacing w:before="10" w:line="240" w:lineRule="auto"/>
        <w:jc w:val="left"/>
        <w:rPr>
          <w:rStyle w:val="FontStyle74"/>
          <w:sz w:val="24"/>
          <w:szCs w:val="24"/>
        </w:rPr>
      </w:pPr>
    </w:p>
    <w:p w14:paraId="450E8954" w14:textId="77777777" w:rsidR="005E1DC9" w:rsidRPr="00526FD1" w:rsidRDefault="005E1DC9" w:rsidP="00526FD1">
      <w:pPr>
        <w:pStyle w:val="Style13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59B746A9" w14:textId="52C804A7" w:rsidR="005E1DC9" w:rsidRPr="00526FD1" w:rsidRDefault="00FB0FF5" w:rsidP="00526FD1">
      <w:pPr>
        <w:pStyle w:val="Style13"/>
        <w:widowControl/>
        <w:spacing w:before="43" w:line="240" w:lineRule="auto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  <w:u w:val="single"/>
        </w:rPr>
        <w:t xml:space="preserve"> Дейности за подпомагане професионалното израстване на кадрите в ДГ и за утвърждаване на техния авторитет:</w:t>
      </w:r>
    </w:p>
    <w:p w14:paraId="20802D12" w14:textId="57316EDE" w:rsidR="005E1DC9" w:rsidRPr="00526FD1" w:rsidRDefault="00000000" w:rsidP="00526FD1">
      <w:pPr>
        <w:pStyle w:val="Style35"/>
        <w:widowControl/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Pr="00526FD1">
        <w:rPr>
          <w:rStyle w:val="FontStyle74"/>
          <w:sz w:val="24"/>
          <w:szCs w:val="24"/>
        </w:rPr>
        <w:tab/>
        <w:t>Използване на разнообразни форми на квалификационна работа -</w:t>
      </w:r>
      <w:r w:rsidR="00A2324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практикум, тренинг, семинар, лектория, дискусия, участие практически </w:t>
      </w:r>
      <w:r w:rsidR="00D636E3" w:rsidRPr="00526FD1">
        <w:rPr>
          <w:rStyle w:val="FontStyle74"/>
          <w:sz w:val="24"/>
          <w:szCs w:val="24"/>
        </w:rPr>
        <w:t>ситуации,</w:t>
      </w:r>
      <w:r w:rsidRPr="00526FD1">
        <w:rPr>
          <w:rStyle w:val="FontStyle74"/>
          <w:sz w:val="24"/>
          <w:szCs w:val="24"/>
        </w:rPr>
        <w:t xml:space="preserve"> непрекъснато обновяване на педагогическата информация от </w:t>
      </w:r>
      <w:r w:rsidR="00D636E3" w:rsidRPr="00526FD1">
        <w:rPr>
          <w:rStyle w:val="FontStyle74"/>
          <w:sz w:val="24"/>
          <w:szCs w:val="24"/>
        </w:rPr>
        <w:t>новоизлязла литература</w:t>
      </w:r>
      <w:r w:rsidRPr="00526FD1">
        <w:rPr>
          <w:rStyle w:val="FontStyle74"/>
          <w:sz w:val="24"/>
          <w:szCs w:val="24"/>
        </w:rPr>
        <w:t>, интернет; работа с новоназначени учители.</w:t>
      </w:r>
    </w:p>
    <w:p w14:paraId="704DBD37" w14:textId="77777777" w:rsidR="005E1DC9" w:rsidRPr="00526FD1" w:rsidRDefault="00000000" w:rsidP="00526FD1">
      <w:pPr>
        <w:pStyle w:val="Style35"/>
        <w:widowControl/>
        <w:numPr>
          <w:ilvl w:val="0"/>
          <w:numId w:val="11"/>
        </w:numPr>
        <w:tabs>
          <w:tab w:val="left" w:pos="230"/>
        </w:tabs>
        <w:spacing w:before="10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Повишаване квалификацията на учителите за работа в мултикултурна среда и за работа с деца със СОП.</w:t>
      </w:r>
    </w:p>
    <w:p w14:paraId="7160D13A" w14:textId="77777777" w:rsidR="005E1DC9" w:rsidRPr="00526FD1" w:rsidRDefault="00000000" w:rsidP="00526FD1">
      <w:pPr>
        <w:pStyle w:val="Style35"/>
        <w:widowControl/>
        <w:numPr>
          <w:ilvl w:val="0"/>
          <w:numId w:val="11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Повишаване изискванията към работата на учителя чрез оптимизиране на вътрешната контролна дейност.</w:t>
      </w:r>
    </w:p>
    <w:p w14:paraId="2A478DCA" w14:textId="6BD83BBA" w:rsidR="005E1DC9" w:rsidRPr="00526FD1" w:rsidRDefault="00000000" w:rsidP="00526FD1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</w:t>
      </w:r>
      <w:r w:rsidR="0063213C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Участие на учителите в разработване и реализиране на проекти.</w:t>
      </w:r>
    </w:p>
    <w:p w14:paraId="161751A2" w14:textId="2E111B89" w:rsidR="005E1DC9" w:rsidRPr="00526FD1" w:rsidRDefault="00000000" w:rsidP="00526FD1">
      <w:pPr>
        <w:pStyle w:val="Style35"/>
        <w:widowControl/>
        <w:numPr>
          <w:ilvl w:val="0"/>
          <w:numId w:val="12"/>
        </w:numPr>
        <w:tabs>
          <w:tab w:val="left" w:pos="259"/>
        </w:tabs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Осигуряване на периодични групови игри и занимания -</w:t>
      </w:r>
      <w:r w:rsidR="00A2324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тренинги с деца, родители и персонал от ДГ .</w:t>
      </w:r>
    </w:p>
    <w:p w14:paraId="30D14738" w14:textId="721547B3" w:rsidR="00A52EAC" w:rsidRPr="0007738D" w:rsidRDefault="00000000" w:rsidP="0007738D">
      <w:pPr>
        <w:pStyle w:val="Style35"/>
        <w:widowControl/>
        <w:numPr>
          <w:ilvl w:val="0"/>
          <w:numId w:val="12"/>
        </w:numPr>
        <w:tabs>
          <w:tab w:val="left" w:pos="259"/>
        </w:tabs>
        <w:spacing w:before="5" w:line="240" w:lineRule="auto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Поетапно участие на медицинския персонал на ДГ в организирани обучения, касаещи ранното детско развитието. Съвместно планиране на занимания с педагозите от детските групи.</w:t>
      </w:r>
    </w:p>
    <w:p w14:paraId="6781A455" w14:textId="77777777" w:rsidR="00A52EAC" w:rsidRPr="00526FD1" w:rsidRDefault="00A52EAC" w:rsidP="00526FD1">
      <w:pPr>
        <w:pStyle w:val="Style13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42383BC3" w14:textId="77777777" w:rsidR="005E1DC9" w:rsidRPr="00526FD1" w:rsidRDefault="00000000" w:rsidP="00526FD1">
      <w:pPr>
        <w:pStyle w:val="Style13"/>
        <w:widowControl/>
        <w:spacing w:before="62" w:line="240" w:lineRule="auto"/>
        <w:jc w:val="left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  <w:u w:val="single"/>
        </w:rPr>
        <w:t>Възможности:</w:t>
      </w:r>
    </w:p>
    <w:p w14:paraId="02597E03" w14:textId="77777777" w:rsidR="005E1DC9" w:rsidRPr="00526FD1" w:rsidRDefault="00000000" w:rsidP="00526FD1">
      <w:pPr>
        <w:pStyle w:val="Style11"/>
        <w:widowControl/>
        <w:numPr>
          <w:ilvl w:val="0"/>
          <w:numId w:val="37"/>
        </w:numPr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Обратна връзка след всяка реализирана квалификация.</w:t>
      </w:r>
    </w:p>
    <w:p w14:paraId="3E43E838" w14:textId="615A1BC7" w:rsidR="005E1DC9" w:rsidRPr="00526FD1" w:rsidRDefault="00000000" w:rsidP="00526FD1">
      <w:pPr>
        <w:pStyle w:val="Style11"/>
        <w:widowControl/>
        <w:numPr>
          <w:ilvl w:val="0"/>
          <w:numId w:val="37"/>
        </w:numPr>
        <w:spacing w:before="5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Контрол и оценка на резултатите от реализираните квалификаци</w:t>
      </w:r>
      <w:r w:rsidR="00A2324B" w:rsidRPr="00526FD1">
        <w:rPr>
          <w:rStyle w:val="FontStyle74"/>
          <w:sz w:val="24"/>
          <w:szCs w:val="24"/>
        </w:rPr>
        <w:t>о</w:t>
      </w:r>
      <w:r w:rsidRPr="00526FD1">
        <w:rPr>
          <w:rStyle w:val="FontStyle74"/>
          <w:sz w:val="24"/>
          <w:szCs w:val="24"/>
        </w:rPr>
        <w:t>нни форми.</w:t>
      </w:r>
    </w:p>
    <w:p w14:paraId="29FD6EF8" w14:textId="77777777" w:rsidR="005E1DC9" w:rsidRPr="00526FD1" w:rsidRDefault="005E1DC9" w:rsidP="00526FD1">
      <w:pPr>
        <w:pStyle w:val="Style39"/>
        <w:widowControl/>
        <w:ind w:left="480"/>
        <w:rPr>
          <w:rFonts w:ascii="Times New Roman" w:hAnsi="Times New Roman" w:cs="Times New Roman"/>
        </w:rPr>
      </w:pPr>
    </w:p>
    <w:p w14:paraId="7A96F91B" w14:textId="5D002FDE" w:rsidR="005E1DC9" w:rsidRPr="00526FD1" w:rsidRDefault="00000000" w:rsidP="00526FD1">
      <w:pPr>
        <w:pStyle w:val="Style39"/>
        <w:widowControl/>
        <w:spacing w:before="139"/>
        <w:rPr>
          <w:rStyle w:val="FontStyle71"/>
          <w:sz w:val="24"/>
          <w:szCs w:val="24"/>
          <w:u w:val="single"/>
        </w:rPr>
      </w:pPr>
      <w:r w:rsidRPr="00526FD1">
        <w:rPr>
          <w:rStyle w:val="FontStyle71"/>
          <w:sz w:val="24"/>
          <w:szCs w:val="24"/>
        </w:rPr>
        <w:t>1.</w:t>
      </w:r>
      <w:r w:rsidR="0063213C" w:rsidRPr="00526FD1">
        <w:rPr>
          <w:rStyle w:val="FontStyle71"/>
          <w:sz w:val="24"/>
          <w:szCs w:val="24"/>
        </w:rPr>
        <w:t xml:space="preserve"> </w:t>
      </w:r>
      <w:r w:rsidRPr="00526FD1">
        <w:rPr>
          <w:rStyle w:val="FontStyle71"/>
          <w:sz w:val="24"/>
          <w:szCs w:val="24"/>
        </w:rPr>
        <w:t xml:space="preserve">3.    </w:t>
      </w:r>
      <w:r w:rsidRPr="00526FD1">
        <w:rPr>
          <w:rStyle w:val="FontStyle71"/>
          <w:sz w:val="24"/>
          <w:szCs w:val="24"/>
          <w:u w:val="single"/>
        </w:rPr>
        <w:t>Възпитателно-образователен процес</w:t>
      </w:r>
    </w:p>
    <w:p w14:paraId="0F8D9328" w14:textId="77777777" w:rsidR="0063213C" w:rsidRPr="00526FD1" w:rsidRDefault="0063213C" w:rsidP="00526FD1">
      <w:pPr>
        <w:pStyle w:val="Style39"/>
        <w:widowControl/>
        <w:spacing w:before="139"/>
        <w:rPr>
          <w:rStyle w:val="FontStyle71"/>
          <w:sz w:val="24"/>
          <w:szCs w:val="24"/>
        </w:rPr>
      </w:pPr>
    </w:p>
    <w:p w14:paraId="742EAFCD" w14:textId="25258CC5" w:rsidR="005E1DC9" w:rsidRPr="00526FD1" w:rsidRDefault="0063213C" w:rsidP="00526FD1">
      <w:pPr>
        <w:pStyle w:val="Style27"/>
        <w:widowControl/>
        <w:spacing w:before="5" w:line="240" w:lineRule="auto"/>
        <w:ind w:left="466" w:firstLine="0"/>
        <w:jc w:val="left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 xml:space="preserve">   Развитието </w:t>
      </w:r>
      <w:r w:rsidR="00795AF9" w:rsidRPr="00526FD1">
        <w:rPr>
          <w:rStyle w:val="FontStyle74"/>
          <w:sz w:val="24"/>
          <w:szCs w:val="24"/>
        </w:rPr>
        <w:t xml:space="preserve">на </w:t>
      </w:r>
      <w:r w:rsidRPr="00526FD1">
        <w:rPr>
          <w:rStyle w:val="FontStyle74"/>
          <w:sz w:val="24"/>
          <w:szCs w:val="24"/>
        </w:rPr>
        <w:t xml:space="preserve">потенциала на всяко дете, успешната му реализация, изграждането му като личност и подготовката му за училище са в основата на цялостната дейност на </w:t>
      </w:r>
      <w:proofErr w:type="spellStart"/>
      <w:r w:rsidRPr="00526FD1">
        <w:rPr>
          <w:rStyle w:val="FontStyle74"/>
          <w:sz w:val="24"/>
          <w:szCs w:val="24"/>
        </w:rPr>
        <w:t>ДГ</w:t>
      </w:r>
      <w:r w:rsidR="00795AF9" w:rsidRPr="00526FD1">
        <w:rPr>
          <w:rStyle w:val="FontStyle74"/>
          <w:sz w:val="24"/>
          <w:szCs w:val="24"/>
        </w:rPr>
        <w:t>“Славейче</w:t>
      </w:r>
      <w:proofErr w:type="spellEnd"/>
      <w:r w:rsidR="00795AF9" w:rsidRPr="00526FD1">
        <w:rPr>
          <w:rStyle w:val="FontStyle74"/>
          <w:sz w:val="24"/>
          <w:szCs w:val="24"/>
        </w:rPr>
        <w:t>“</w:t>
      </w:r>
      <w:r w:rsidRPr="00526FD1">
        <w:rPr>
          <w:rStyle w:val="FontStyle74"/>
          <w:sz w:val="24"/>
          <w:szCs w:val="24"/>
        </w:rPr>
        <w:t>.</w:t>
      </w:r>
    </w:p>
    <w:p w14:paraId="3E1B42E9" w14:textId="5B6EF65C" w:rsidR="005E1DC9" w:rsidRPr="00526FD1" w:rsidRDefault="00000000" w:rsidP="00526FD1">
      <w:pPr>
        <w:pStyle w:val="Style27"/>
        <w:widowControl/>
        <w:spacing w:before="101" w:line="240" w:lineRule="auto"/>
        <w:ind w:left="350" w:firstLine="34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Избора на познавателни книжки, учебни помагала, пособия и дидактич</w:t>
      </w:r>
      <w:r w:rsidR="00A2324B" w:rsidRPr="00526FD1">
        <w:rPr>
          <w:rStyle w:val="FontStyle74"/>
          <w:sz w:val="24"/>
          <w:szCs w:val="24"/>
        </w:rPr>
        <w:t>ни</w:t>
      </w:r>
      <w:r w:rsidRPr="00526FD1">
        <w:rPr>
          <w:rStyle w:val="FontStyle74"/>
          <w:sz w:val="24"/>
          <w:szCs w:val="24"/>
        </w:rPr>
        <w:t xml:space="preserve"> материали към тях са в основата на ежедневната и отговорна работа на целия </w:t>
      </w:r>
      <w:r w:rsidRPr="00526FD1">
        <w:rPr>
          <w:rStyle w:val="FontStyle74"/>
          <w:sz w:val="24"/>
          <w:szCs w:val="24"/>
        </w:rPr>
        <w:lastRenderedPageBreak/>
        <w:t>педагогически екип. В процеса на възпитателно-образователната работа се прилагат различни педагогически подходи, които осигуряват емоционален и социален комфорт на децата. Спазват се принципите за научност, обективност, конкретност, комплексност и системност. У децата се формират знания, умения, отношение и социална</w:t>
      </w:r>
      <w:r w:rsidR="00A2324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мотивация.</w:t>
      </w:r>
      <w:r w:rsidR="00A2324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Целенасочено и отговорно е планирана за отделните възрастови групи работата по БДП.</w:t>
      </w:r>
    </w:p>
    <w:p w14:paraId="36E2ACCD" w14:textId="09106810" w:rsidR="005E1DC9" w:rsidRPr="00526FD1" w:rsidRDefault="00000000" w:rsidP="00526FD1">
      <w:pPr>
        <w:pStyle w:val="Style27"/>
        <w:widowControl/>
        <w:spacing w:line="240" w:lineRule="auto"/>
        <w:ind w:left="35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групите е създадена динамична, възпитаваща</w:t>
      </w:r>
      <w:r w:rsidR="0063213C" w:rsidRPr="00526FD1">
        <w:rPr>
          <w:rStyle w:val="FontStyle74"/>
          <w:sz w:val="24"/>
          <w:szCs w:val="24"/>
        </w:rPr>
        <w:t xml:space="preserve"> среда,</w:t>
      </w:r>
      <w:r w:rsidRPr="00526FD1">
        <w:rPr>
          <w:rStyle w:val="FontStyle74"/>
          <w:sz w:val="24"/>
          <w:szCs w:val="24"/>
        </w:rPr>
        <w:t xml:space="preserve"> съобразена с възрастта на децата . Оформени са различни кътове, които дават свобода </w:t>
      </w:r>
      <w:r w:rsidR="0063213C" w:rsidRPr="00526FD1">
        <w:rPr>
          <w:rStyle w:val="FontStyle74"/>
          <w:sz w:val="24"/>
          <w:szCs w:val="24"/>
        </w:rPr>
        <w:t>на</w:t>
      </w:r>
      <w:r w:rsidRPr="00526FD1">
        <w:rPr>
          <w:rStyle w:val="FontStyle74"/>
          <w:sz w:val="24"/>
          <w:szCs w:val="24"/>
        </w:rPr>
        <w:t xml:space="preserve"> желани</w:t>
      </w:r>
      <w:r w:rsidR="0063213C" w:rsidRPr="00526FD1">
        <w:rPr>
          <w:rStyle w:val="FontStyle74"/>
          <w:sz w:val="24"/>
          <w:szCs w:val="24"/>
        </w:rPr>
        <w:t>ята</w:t>
      </w:r>
      <w:r w:rsidRPr="00526FD1">
        <w:rPr>
          <w:rStyle w:val="FontStyle74"/>
          <w:sz w:val="24"/>
          <w:szCs w:val="24"/>
        </w:rPr>
        <w:t xml:space="preserve"> за самостоятелна творческа дейност</w:t>
      </w:r>
      <w:r w:rsidR="0063213C" w:rsidRPr="00526FD1">
        <w:rPr>
          <w:rStyle w:val="FontStyle74"/>
          <w:sz w:val="24"/>
          <w:szCs w:val="24"/>
        </w:rPr>
        <w:t xml:space="preserve"> на децата</w:t>
      </w:r>
      <w:r w:rsidRPr="00526FD1">
        <w:rPr>
          <w:rStyle w:val="FontStyle74"/>
          <w:sz w:val="24"/>
          <w:szCs w:val="24"/>
        </w:rPr>
        <w:t>.</w:t>
      </w:r>
    </w:p>
    <w:p w14:paraId="310C0B3E" w14:textId="77777777" w:rsidR="005E1DC9" w:rsidRPr="00526FD1" w:rsidRDefault="00000000" w:rsidP="00526FD1">
      <w:pPr>
        <w:pStyle w:val="Style27"/>
        <w:widowControl/>
        <w:spacing w:line="240" w:lineRule="auto"/>
        <w:ind w:left="350" w:firstLine="346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зависимост от темата и задачите се наблюдават и трите типа педагогическо взаимодействие - фронтален, групов и индивидуален. Децата и учителките са партньори във всяка ситуация.</w:t>
      </w:r>
    </w:p>
    <w:p w14:paraId="36180A0A" w14:textId="1FB7759C" w:rsidR="005E1DC9" w:rsidRPr="00526FD1" w:rsidRDefault="00795AF9" w:rsidP="00526FD1">
      <w:pPr>
        <w:pStyle w:val="Style23"/>
        <w:widowControl/>
        <w:spacing w:before="5" w:line="240" w:lineRule="auto"/>
        <w:ind w:left="350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  Използват се разнообразни нагледни и действени методи, средства, похвати. С цел подпомагане интерактивното обучение се използват и основните подходи на педагогическо взаимодействие - игрови, личностен, индивидуален, комплексен, ситуационен, интегрален.</w:t>
      </w:r>
    </w:p>
    <w:p w14:paraId="5345E42B" w14:textId="3FED254C" w:rsidR="005E1DC9" w:rsidRPr="00526FD1" w:rsidRDefault="00000000" w:rsidP="00526FD1">
      <w:pPr>
        <w:pStyle w:val="Style27"/>
        <w:widowControl/>
        <w:spacing w:before="5" w:line="240" w:lineRule="auto"/>
        <w:ind w:left="350" w:firstLine="34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груп</w:t>
      </w:r>
      <w:r w:rsidR="00A2324B" w:rsidRPr="00526FD1">
        <w:rPr>
          <w:rStyle w:val="FontStyle74"/>
          <w:sz w:val="24"/>
          <w:szCs w:val="24"/>
        </w:rPr>
        <w:t>ите</w:t>
      </w:r>
      <w:r w:rsidRPr="00526FD1">
        <w:rPr>
          <w:rStyle w:val="FontStyle74"/>
          <w:sz w:val="24"/>
          <w:szCs w:val="24"/>
        </w:rPr>
        <w:t xml:space="preserve"> се представят открити моменти пред и със участието на родителите.</w:t>
      </w:r>
    </w:p>
    <w:p w14:paraId="3B4F2ADA" w14:textId="77777777" w:rsidR="005E1DC9" w:rsidRPr="00526FD1" w:rsidRDefault="00000000" w:rsidP="00526FD1">
      <w:pPr>
        <w:pStyle w:val="Style27"/>
        <w:widowControl/>
        <w:spacing w:before="5" w:line="240" w:lineRule="auto"/>
        <w:ind w:left="35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Пълноценно се използват възможностите за утринното раздвижване, подвижните игри и заниманията по физическа култура за опазване здравето на децата, каляването им и изграждането на двигателна култура.</w:t>
      </w:r>
    </w:p>
    <w:p w14:paraId="672BAFE1" w14:textId="553752F2" w:rsidR="005E1DC9" w:rsidRPr="00526FD1" w:rsidRDefault="00000000" w:rsidP="00526FD1">
      <w:pPr>
        <w:pStyle w:val="Style27"/>
        <w:widowControl/>
        <w:spacing w:before="5" w:line="240" w:lineRule="auto"/>
        <w:ind w:left="350" w:firstLine="34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Възпитаването на добри, </w:t>
      </w:r>
      <w:r w:rsidR="00D422C0" w:rsidRPr="00526FD1">
        <w:rPr>
          <w:rStyle w:val="FontStyle74"/>
          <w:sz w:val="24"/>
          <w:szCs w:val="24"/>
        </w:rPr>
        <w:t>знаещи</w:t>
      </w:r>
      <w:r w:rsidRPr="00526FD1">
        <w:rPr>
          <w:rStyle w:val="FontStyle74"/>
          <w:sz w:val="24"/>
          <w:szCs w:val="24"/>
        </w:rPr>
        <w:t xml:space="preserve">, отдадени и съпричастни </w:t>
      </w:r>
      <w:r w:rsidR="00D422C0" w:rsidRPr="00526FD1">
        <w:rPr>
          <w:rStyle w:val="FontStyle74"/>
          <w:sz w:val="24"/>
          <w:szCs w:val="24"/>
        </w:rPr>
        <w:t xml:space="preserve">хора </w:t>
      </w:r>
      <w:r w:rsidRPr="00526FD1">
        <w:rPr>
          <w:rStyle w:val="FontStyle74"/>
          <w:sz w:val="24"/>
          <w:szCs w:val="24"/>
        </w:rPr>
        <w:t xml:space="preserve">е основен </w:t>
      </w:r>
      <w:r w:rsidR="00D422C0" w:rsidRPr="00526FD1">
        <w:rPr>
          <w:rStyle w:val="FontStyle74"/>
          <w:sz w:val="24"/>
          <w:szCs w:val="24"/>
        </w:rPr>
        <w:t>ангажимент и смисъл в</w:t>
      </w:r>
      <w:r w:rsidRPr="00526FD1">
        <w:rPr>
          <w:rStyle w:val="FontStyle74"/>
          <w:sz w:val="24"/>
          <w:szCs w:val="24"/>
        </w:rPr>
        <w:t xml:space="preserve"> нашата детска градина</w:t>
      </w:r>
      <w:r w:rsidR="00D422C0" w:rsidRPr="00526FD1">
        <w:rPr>
          <w:rStyle w:val="FontStyle74"/>
          <w:sz w:val="24"/>
          <w:szCs w:val="24"/>
        </w:rPr>
        <w:t>.</w:t>
      </w:r>
    </w:p>
    <w:p w14:paraId="12073DE8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3ADEA7BA" w14:textId="77777777" w:rsidR="005E1DC9" w:rsidRPr="00526FD1" w:rsidRDefault="00000000" w:rsidP="00526FD1">
      <w:pPr>
        <w:pStyle w:val="Style24"/>
        <w:widowControl/>
        <w:spacing w:before="38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Силни страни:</w:t>
      </w:r>
    </w:p>
    <w:p w14:paraId="0AD55820" w14:textId="2822F72E" w:rsidR="005E1DC9" w:rsidRPr="00526FD1" w:rsidRDefault="00000000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Създадени са условия за „</w:t>
      </w:r>
      <w:r w:rsidR="00CA25C5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равен старт" </w:t>
      </w:r>
      <w:r w:rsidR="00CA25C5" w:rsidRPr="00526FD1">
        <w:rPr>
          <w:rStyle w:val="FontStyle74"/>
          <w:sz w:val="24"/>
          <w:szCs w:val="24"/>
        </w:rPr>
        <w:t>з</w:t>
      </w:r>
      <w:r w:rsidRPr="00526FD1">
        <w:rPr>
          <w:rStyle w:val="FontStyle74"/>
          <w:sz w:val="24"/>
          <w:szCs w:val="24"/>
        </w:rPr>
        <w:t>а всички деца.</w:t>
      </w:r>
    </w:p>
    <w:p w14:paraId="1E7AC420" w14:textId="3E48598C" w:rsidR="00850851" w:rsidRPr="00526FD1" w:rsidRDefault="00850851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Формиране на знания, умения, отношения и социална мотивация за „ролята“ ученик.</w:t>
      </w:r>
    </w:p>
    <w:p w14:paraId="35A27707" w14:textId="00CEBE0C" w:rsidR="005E1DC9" w:rsidRPr="00526FD1" w:rsidRDefault="00000000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Наличие на възможности за допълнителни дейност</w:t>
      </w:r>
      <w:r w:rsidR="00850851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>.</w:t>
      </w:r>
    </w:p>
    <w:p w14:paraId="34BD123F" w14:textId="77777777" w:rsidR="005E1DC9" w:rsidRPr="00526FD1" w:rsidRDefault="00000000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Приобщаване на децата към националните ценности и традиции.</w:t>
      </w:r>
    </w:p>
    <w:p w14:paraId="5471D865" w14:textId="4CC7E4F8" w:rsidR="005E1DC9" w:rsidRPr="00526FD1" w:rsidRDefault="00000000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Гъвкава организация на дневен режим</w:t>
      </w:r>
      <w:r w:rsidR="00850851" w:rsidRPr="00526FD1">
        <w:rPr>
          <w:rStyle w:val="FontStyle74"/>
          <w:sz w:val="24"/>
          <w:szCs w:val="24"/>
        </w:rPr>
        <w:t>, осигуряващ равностойност на основните дейности: игра-обучение-труд</w:t>
      </w:r>
      <w:r w:rsidRPr="00526FD1">
        <w:rPr>
          <w:rStyle w:val="FontStyle74"/>
          <w:sz w:val="24"/>
          <w:szCs w:val="24"/>
        </w:rPr>
        <w:t>.</w:t>
      </w:r>
    </w:p>
    <w:p w14:paraId="0AA35A62" w14:textId="77777777" w:rsidR="00850851" w:rsidRPr="00526FD1" w:rsidRDefault="00000000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before="10" w:line="240" w:lineRule="auto"/>
        <w:ind w:right="1267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Утвърждаване на личностно</w:t>
      </w:r>
      <w:r w:rsidR="00850851" w:rsidRPr="00526FD1">
        <w:rPr>
          <w:rStyle w:val="FontStyle74"/>
          <w:sz w:val="24"/>
          <w:szCs w:val="24"/>
        </w:rPr>
        <w:t>-</w:t>
      </w:r>
      <w:r w:rsidRPr="00526FD1">
        <w:rPr>
          <w:rStyle w:val="FontStyle74"/>
          <w:sz w:val="24"/>
          <w:szCs w:val="24"/>
        </w:rPr>
        <w:t xml:space="preserve">ориентиран и позитивен подход на възпитание. </w:t>
      </w:r>
    </w:p>
    <w:p w14:paraId="2E878EE8" w14:textId="283E9BA3" w:rsidR="005E1DC9" w:rsidRPr="00526FD1" w:rsidRDefault="00850851" w:rsidP="00526FD1">
      <w:pPr>
        <w:pStyle w:val="Style35"/>
        <w:widowControl/>
        <w:numPr>
          <w:ilvl w:val="0"/>
          <w:numId w:val="13"/>
        </w:numPr>
        <w:tabs>
          <w:tab w:val="left" w:pos="230"/>
        </w:tabs>
        <w:spacing w:before="10" w:line="240" w:lineRule="auto"/>
        <w:ind w:right="1267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</w:t>
      </w:r>
      <w:r w:rsidR="00CA25C5" w:rsidRPr="00526FD1">
        <w:rPr>
          <w:rStyle w:val="FontStyle74"/>
          <w:sz w:val="24"/>
          <w:szCs w:val="24"/>
        </w:rPr>
        <w:t>Изграждане култура на поведение у децата за адекватна реакция при кризисни ситуации</w:t>
      </w:r>
    </w:p>
    <w:p w14:paraId="2182298F" w14:textId="74EC37DF" w:rsidR="005E1DC9" w:rsidRPr="00526FD1" w:rsidRDefault="00850851" w:rsidP="00526FD1">
      <w:pPr>
        <w:pStyle w:val="Style11"/>
        <w:widowControl/>
        <w:spacing w:before="5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8. Популяризиране на художествено-творческите способности у децата </w:t>
      </w:r>
      <w:r w:rsidR="00CA25C5" w:rsidRPr="00526FD1">
        <w:rPr>
          <w:rStyle w:val="FontStyle74"/>
          <w:sz w:val="24"/>
          <w:szCs w:val="24"/>
        </w:rPr>
        <w:t>–</w:t>
      </w:r>
      <w:r w:rsidRPr="00526FD1">
        <w:rPr>
          <w:rStyle w:val="FontStyle74"/>
          <w:sz w:val="24"/>
          <w:szCs w:val="24"/>
        </w:rPr>
        <w:t xml:space="preserve"> </w:t>
      </w:r>
      <w:r w:rsidR="00CA25C5" w:rsidRPr="00526FD1">
        <w:rPr>
          <w:rStyle w:val="FontStyle74"/>
          <w:sz w:val="24"/>
          <w:szCs w:val="24"/>
        </w:rPr>
        <w:t xml:space="preserve">участия в събития, </w:t>
      </w:r>
      <w:r w:rsidRPr="00526FD1">
        <w:rPr>
          <w:rStyle w:val="FontStyle74"/>
          <w:sz w:val="24"/>
          <w:szCs w:val="24"/>
        </w:rPr>
        <w:t xml:space="preserve"> концерти</w:t>
      </w:r>
      <w:r w:rsidR="00556378" w:rsidRPr="00526FD1">
        <w:rPr>
          <w:rStyle w:val="FontStyle74"/>
          <w:sz w:val="24"/>
          <w:szCs w:val="24"/>
        </w:rPr>
        <w:t>, конкурси</w:t>
      </w:r>
      <w:r w:rsidRPr="00526FD1">
        <w:rPr>
          <w:rStyle w:val="FontStyle74"/>
          <w:sz w:val="24"/>
          <w:szCs w:val="24"/>
        </w:rPr>
        <w:t xml:space="preserve"> и др.</w:t>
      </w:r>
    </w:p>
    <w:p w14:paraId="7F3C6D70" w14:textId="3F9CB644" w:rsidR="00850851" w:rsidRPr="00526FD1" w:rsidRDefault="00850851" w:rsidP="00526FD1">
      <w:pPr>
        <w:pStyle w:val="Style11"/>
        <w:widowControl/>
        <w:spacing w:before="5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9. Осъществяване на подкрепа </w:t>
      </w:r>
      <w:r w:rsidR="0054345C" w:rsidRPr="00526FD1">
        <w:rPr>
          <w:rStyle w:val="FontStyle74"/>
          <w:sz w:val="24"/>
          <w:szCs w:val="24"/>
        </w:rPr>
        <w:t>з</w:t>
      </w:r>
      <w:r w:rsidRPr="00526FD1">
        <w:rPr>
          <w:rStyle w:val="FontStyle74"/>
          <w:sz w:val="24"/>
          <w:szCs w:val="24"/>
        </w:rPr>
        <w:t>а личностно</w:t>
      </w:r>
      <w:r w:rsidR="0054345C" w:rsidRPr="00526FD1">
        <w:rPr>
          <w:rStyle w:val="FontStyle74"/>
          <w:sz w:val="24"/>
          <w:szCs w:val="24"/>
        </w:rPr>
        <w:t>то развитие на деца със СОП.</w:t>
      </w:r>
    </w:p>
    <w:p w14:paraId="06E309A2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4EF54B9D" w14:textId="5DA79CB2" w:rsidR="005E1DC9" w:rsidRPr="00526FD1" w:rsidRDefault="00000000" w:rsidP="00526FD1">
      <w:pPr>
        <w:pStyle w:val="Style24"/>
        <w:widowControl/>
        <w:spacing w:before="62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Слаби страни:</w:t>
      </w:r>
      <w:r w:rsidR="0054345C" w:rsidRPr="00526FD1">
        <w:rPr>
          <w:rStyle w:val="FontStyle71"/>
          <w:sz w:val="24"/>
          <w:szCs w:val="24"/>
        </w:rPr>
        <w:t xml:space="preserve">  </w:t>
      </w:r>
    </w:p>
    <w:p w14:paraId="3362B5FB" w14:textId="566A6F16" w:rsidR="005E1DC9" w:rsidRPr="00526FD1" w:rsidRDefault="00000000" w:rsidP="00526FD1">
      <w:pPr>
        <w:pStyle w:val="Style11"/>
        <w:widowControl/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="0054345C" w:rsidRPr="00526FD1">
        <w:rPr>
          <w:rStyle w:val="FontStyle74"/>
          <w:sz w:val="24"/>
          <w:szCs w:val="24"/>
        </w:rPr>
        <w:t xml:space="preserve"> </w:t>
      </w:r>
      <w:r w:rsidR="00B30D48" w:rsidRPr="00526FD1">
        <w:rPr>
          <w:rStyle w:val="FontStyle74"/>
          <w:sz w:val="24"/>
          <w:szCs w:val="24"/>
        </w:rPr>
        <w:t>О</w:t>
      </w:r>
      <w:r w:rsidRPr="00526FD1">
        <w:rPr>
          <w:rStyle w:val="FontStyle74"/>
          <w:sz w:val="24"/>
          <w:szCs w:val="24"/>
        </w:rPr>
        <w:t>тношение</w:t>
      </w:r>
      <w:r w:rsidR="00B30D48" w:rsidRPr="00526FD1">
        <w:rPr>
          <w:rStyle w:val="FontStyle74"/>
          <w:sz w:val="24"/>
          <w:szCs w:val="24"/>
        </w:rPr>
        <w:t>то и мнението</w:t>
      </w:r>
      <w:r w:rsidRPr="00526FD1">
        <w:rPr>
          <w:rStyle w:val="FontStyle74"/>
          <w:sz w:val="24"/>
          <w:szCs w:val="24"/>
        </w:rPr>
        <w:t xml:space="preserve"> на </w:t>
      </w:r>
      <w:r w:rsidR="00B30D48" w:rsidRPr="00526FD1">
        <w:rPr>
          <w:rStyle w:val="FontStyle74"/>
          <w:sz w:val="24"/>
          <w:szCs w:val="24"/>
        </w:rPr>
        <w:t xml:space="preserve">някои родители </w:t>
      </w:r>
      <w:r w:rsidRPr="00526FD1">
        <w:rPr>
          <w:rStyle w:val="FontStyle74"/>
          <w:sz w:val="24"/>
          <w:szCs w:val="24"/>
        </w:rPr>
        <w:t>към институции</w:t>
      </w:r>
      <w:r w:rsidR="00B30D48" w:rsidRPr="00526FD1">
        <w:rPr>
          <w:rStyle w:val="FontStyle74"/>
          <w:sz w:val="24"/>
          <w:szCs w:val="24"/>
        </w:rPr>
        <w:t>те,</w:t>
      </w:r>
      <w:r w:rsidRPr="00526FD1">
        <w:rPr>
          <w:rStyle w:val="FontStyle74"/>
          <w:sz w:val="24"/>
          <w:szCs w:val="24"/>
        </w:rPr>
        <w:t xml:space="preserve"> </w:t>
      </w:r>
      <w:r w:rsidR="00CA25C5" w:rsidRPr="00526FD1">
        <w:rPr>
          <w:rStyle w:val="FontStyle74"/>
          <w:sz w:val="24"/>
          <w:szCs w:val="24"/>
        </w:rPr>
        <w:t>в</w:t>
      </w:r>
      <w:r w:rsidRPr="00526FD1">
        <w:rPr>
          <w:rStyle w:val="FontStyle74"/>
          <w:sz w:val="24"/>
          <w:szCs w:val="24"/>
        </w:rPr>
        <w:t xml:space="preserve"> частност детската градина</w:t>
      </w:r>
      <w:r w:rsidR="00B30D48" w:rsidRPr="00526FD1">
        <w:rPr>
          <w:rStyle w:val="FontStyle74"/>
          <w:sz w:val="24"/>
          <w:szCs w:val="24"/>
        </w:rPr>
        <w:t>, за обхвата и задължителното пребиваване на деца в предучилищна възраст в ДГ</w:t>
      </w:r>
      <w:r w:rsidRPr="00526FD1">
        <w:rPr>
          <w:rStyle w:val="FontStyle74"/>
          <w:sz w:val="24"/>
          <w:szCs w:val="24"/>
        </w:rPr>
        <w:t>.</w:t>
      </w:r>
    </w:p>
    <w:p w14:paraId="3990797F" w14:textId="0BBBC1BD" w:rsidR="005E1DC9" w:rsidRPr="00526FD1" w:rsidRDefault="00000000" w:rsidP="00526FD1">
      <w:pPr>
        <w:pStyle w:val="Style11"/>
        <w:widowControl/>
        <w:spacing w:before="10" w:line="240" w:lineRule="auto"/>
        <w:jc w:val="left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2.</w:t>
      </w:r>
      <w:r w:rsidR="0054345C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Липсата на </w:t>
      </w:r>
      <w:r w:rsidR="00B30D48" w:rsidRPr="00526FD1">
        <w:rPr>
          <w:rStyle w:val="FontStyle74"/>
          <w:sz w:val="24"/>
          <w:szCs w:val="24"/>
        </w:rPr>
        <w:t xml:space="preserve">музикален педагог и </w:t>
      </w:r>
      <w:r w:rsidRPr="00526FD1">
        <w:rPr>
          <w:rStyle w:val="FontStyle74"/>
          <w:sz w:val="24"/>
          <w:szCs w:val="24"/>
        </w:rPr>
        <w:t>помещени</w:t>
      </w:r>
      <w:r w:rsidR="00B30D48" w:rsidRPr="00526FD1">
        <w:rPr>
          <w:rStyle w:val="FontStyle74"/>
          <w:sz w:val="24"/>
          <w:szCs w:val="24"/>
        </w:rPr>
        <w:t>е</w:t>
      </w:r>
      <w:r w:rsidRPr="00526FD1">
        <w:rPr>
          <w:rStyle w:val="FontStyle74"/>
          <w:sz w:val="24"/>
          <w:szCs w:val="24"/>
        </w:rPr>
        <w:t xml:space="preserve"> за провеждане на </w:t>
      </w:r>
      <w:r w:rsidR="00B30D48" w:rsidRPr="00526FD1">
        <w:rPr>
          <w:rStyle w:val="FontStyle74"/>
          <w:sz w:val="24"/>
          <w:szCs w:val="24"/>
        </w:rPr>
        <w:t xml:space="preserve">ситуациите по </w:t>
      </w:r>
      <w:r w:rsidRPr="00526FD1">
        <w:rPr>
          <w:rStyle w:val="FontStyle74"/>
          <w:sz w:val="24"/>
          <w:szCs w:val="24"/>
        </w:rPr>
        <w:t xml:space="preserve">музика </w:t>
      </w:r>
      <w:r w:rsidR="00B30D48" w:rsidRPr="00526FD1">
        <w:rPr>
          <w:rStyle w:val="FontStyle74"/>
          <w:sz w:val="24"/>
          <w:szCs w:val="24"/>
        </w:rPr>
        <w:t xml:space="preserve">се отразява </w:t>
      </w:r>
      <w:r w:rsidR="00387E13" w:rsidRPr="00526FD1">
        <w:rPr>
          <w:rStyle w:val="FontStyle74"/>
          <w:sz w:val="24"/>
          <w:szCs w:val="24"/>
        </w:rPr>
        <w:t>на</w:t>
      </w:r>
      <w:r w:rsidRPr="00526FD1">
        <w:rPr>
          <w:rStyle w:val="FontStyle74"/>
          <w:sz w:val="24"/>
          <w:szCs w:val="24"/>
        </w:rPr>
        <w:t xml:space="preserve"> качественото и резултатно </w:t>
      </w:r>
      <w:r w:rsidR="00384D9A" w:rsidRPr="00526FD1">
        <w:rPr>
          <w:rStyle w:val="FontStyle74"/>
          <w:sz w:val="24"/>
          <w:szCs w:val="24"/>
        </w:rPr>
        <w:t>обучение</w:t>
      </w:r>
      <w:r w:rsidRPr="00526FD1">
        <w:rPr>
          <w:rStyle w:val="FontStyle74"/>
          <w:sz w:val="24"/>
          <w:szCs w:val="24"/>
        </w:rPr>
        <w:t>.</w:t>
      </w:r>
    </w:p>
    <w:p w14:paraId="7691C6CA" w14:textId="77777777" w:rsidR="005E1DC9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  <w:lang w:val="en-US"/>
        </w:rPr>
      </w:pPr>
    </w:p>
    <w:p w14:paraId="70182F08" w14:textId="77777777" w:rsidR="005D0A1E" w:rsidRDefault="005D0A1E" w:rsidP="00526FD1">
      <w:pPr>
        <w:pStyle w:val="Style24"/>
        <w:widowControl/>
        <w:spacing w:line="240" w:lineRule="auto"/>
        <w:rPr>
          <w:rFonts w:ascii="Times New Roman" w:hAnsi="Times New Roman" w:cs="Times New Roman"/>
          <w:lang w:val="en-US"/>
        </w:rPr>
      </w:pPr>
    </w:p>
    <w:p w14:paraId="7A44A8DD" w14:textId="77777777" w:rsidR="005D0A1E" w:rsidRPr="005D0A1E" w:rsidRDefault="005D0A1E" w:rsidP="00526FD1">
      <w:pPr>
        <w:pStyle w:val="Style24"/>
        <w:widowControl/>
        <w:spacing w:line="240" w:lineRule="auto"/>
        <w:rPr>
          <w:rFonts w:ascii="Times New Roman" w:hAnsi="Times New Roman" w:cs="Times New Roman"/>
          <w:lang w:val="en-US"/>
        </w:rPr>
      </w:pPr>
    </w:p>
    <w:p w14:paraId="5184226D" w14:textId="77777777" w:rsidR="005E1DC9" w:rsidRPr="00526FD1" w:rsidRDefault="00000000" w:rsidP="00526FD1">
      <w:pPr>
        <w:pStyle w:val="Style24"/>
        <w:widowControl/>
        <w:spacing w:before="34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lastRenderedPageBreak/>
        <w:t>Възможности:</w:t>
      </w:r>
    </w:p>
    <w:p w14:paraId="552990EE" w14:textId="77777777" w:rsidR="005E1DC9" w:rsidRPr="00526FD1" w:rsidRDefault="00000000" w:rsidP="00526FD1">
      <w:pPr>
        <w:pStyle w:val="Style40"/>
        <w:widowControl/>
        <w:numPr>
          <w:ilvl w:val="0"/>
          <w:numId w:val="14"/>
        </w:numPr>
        <w:tabs>
          <w:tab w:val="left" w:pos="701"/>
        </w:tabs>
        <w:spacing w:line="240" w:lineRule="auto"/>
        <w:ind w:left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Създадени са условия за стимулиране на креативното мислене и въображение у децата.</w:t>
      </w:r>
    </w:p>
    <w:p w14:paraId="36A9D26D" w14:textId="77777777" w:rsidR="005E1DC9" w:rsidRPr="00526FD1" w:rsidRDefault="00000000" w:rsidP="00526FD1">
      <w:pPr>
        <w:pStyle w:val="Style40"/>
        <w:widowControl/>
        <w:numPr>
          <w:ilvl w:val="0"/>
          <w:numId w:val="14"/>
        </w:numPr>
        <w:tabs>
          <w:tab w:val="left" w:pos="701"/>
        </w:tabs>
        <w:spacing w:before="5" w:line="240" w:lineRule="auto"/>
        <w:ind w:left="355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Компетентен и критичен подбор на учебни програми и помагала.</w:t>
      </w:r>
    </w:p>
    <w:p w14:paraId="2BFA82E1" w14:textId="77777777" w:rsidR="005E1DC9" w:rsidRPr="00526FD1" w:rsidRDefault="00000000" w:rsidP="00526FD1">
      <w:pPr>
        <w:pStyle w:val="Style40"/>
        <w:widowControl/>
        <w:numPr>
          <w:ilvl w:val="0"/>
          <w:numId w:val="14"/>
        </w:numPr>
        <w:tabs>
          <w:tab w:val="left" w:pos="701"/>
        </w:tabs>
        <w:spacing w:before="10" w:line="240" w:lineRule="auto"/>
        <w:ind w:left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Засилване на възпитателната работа с децата с оглед пълноценното им личностно развитие.</w:t>
      </w:r>
    </w:p>
    <w:p w14:paraId="447BBF10" w14:textId="77777777" w:rsidR="005E1DC9" w:rsidRPr="00B94DBB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  <w:lang w:val="en-US"/>
        </w:rPr>
      </w:pPr>
    </w:p>
    <w:p w14:paraId="5A5DB409" w14:textId="48EF6758" w:rsidR="005E1DC9" w:rsidRPr="00526FD1" w:rsidRDefault="0054345C" w:rsidP="00526FD1">
      <w:pPr>
        <w:pStyle w:val="Style24"/>
        <w:widowControl/>
        <w:spacing w:before="34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Затрудняващи моменти:</w:t>
      </w:r>
    </w:p>
    <w:p w14:paraId="57D09456" w14:textId="77777777" w:rsidR="005E1DC9" w:rsidRPr="00526FD1" w:rsidRDefault="00000000" w:rsidP="00526FD1">
      <w:pPr>
        <w:pStyle w:val="Style40"/>
        <w:widowControl/>
        <w:numPr>
          <w:ilvl w:val="0"/>
          <w:numId w:val="15"/>
        </w:numPr>
        <w:tabs>
          <w:tab w:val="left" w:pos="701"/>
        </w:tabs>
        <w:spacing w:before="5" w:line="240" w:lineRule="auto"/>
        <w:ind w:left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Недостатъчно финансови ресурси за обезпечаване на цялостната дейност на детската градина.</w:t>
      </w:r>
    </w:p>
    <w:p w14:paraId="77D783A0" w14:textId="4821DFC5" w:rsidR="005E1DC9" w:rsidRPr="00526FD1" w:rsidRDefault="00000000" w:rsidP="00526FD1">
      <w:pPr>
        <w:pStyle w:val="Style40"/>
        <w:widowControl/>
        <w:numPr>
          <w:ilvl w:val="0"/>
          <w:numId w:val="15"/>
        </w:numPr>
        <w:tabs>
          <w:tab w:val="left" w:pos="701"/>
        </w:tabs>
        <w:spacing w:line="240" w:lineRule="auto"/>
        <w:ind w:left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Нараства  броя  на  децата,  които  отхвърлят  традиционното  педагогическо въздействие.</w:t>
      </w:r>
    </w:p>
    <w:p w14:paraId="655A77A5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32B0BE64" w14:textId="40CADFA7" w:rsidR="005E1DC9" w:rsidRPr="00B94DBB" w:rsidRDefault="00000000" w:rsidP="00B94DBB">
      <w:pPr>
        <w:pStyle w:val="Style24"/>
        <w:widowControl/>
        <w:spacing w:before="168" w:line="240" w:lineRule="auto"/>
        <w:ind w:left="370"/>
        <w:rPr>
          <w:rFonts w:ascii="Times New Roman" w:hAnsi="Times New Roman" w:cs="Times New Roman"/>
          <w:b/>
          <w:bCs/>
          <w:lang w:val="en-US"/>
        </w:rPr>
      </w:pPr>
      <w:r w:rsidRPr="00526FD1">
        <w:rPr>
          <w:rStyle w:val="FontStyle71"/>
          <w:sz w:val="24"/>
          <w:szCs w:val="24"/>
        </w:rPr>
        <w:t xml:space="preserve">1.4.    </w:t>
      </w:r>
      <w:r w:rsidR="001A5429" w:rsidRPr="00526FD1">
        <w:rPr>
          <w:rStyle w:val="FontStyle71"/>
          <w:sz w:val="24"/>
          <w:szCs w:val="24"/>
        </w:rPr>
        <w:t>Учебно-техническа и м</w:t>
      </w:r>
      <w:r w:rsidRPr="00526FD1">
        <w:rPr>
          <w:rStyle w:val="FontStyle71"/>
          <w:sz w:val="24"/>
          <w:szCs w:val="24"/>
        </w:rPr>
        <w:t>атериална база.</w:t>
      </w:r>
    </w:p>
    <w:p w14:paraId="4184C444" w14:textId="1E061F53" w:rsidR="005E1DC9" w:rsidRPr="00526FD1" w:rsidRDefault="00000000" w:rsidP="00526FD1">
      <w:pPr>
        <w:pStyle w:val="Style35"/>
        <w:widowControl/>
        <w:tabs>
          <w:tab w:val="left" w:pos="1363"/>
        </w:tabs>
        <w:spacing w:before="19" w:line="240" w:lineRule="auto"/>
        <w:ind w:left="142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="00A2324B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Сграден фонд специално проектиран и построен за детска градина, физкултурен салон. Капацитет </w:t>
      </w:r>
      <w:r w:rsidR="001A5429" w:rsidRPr="00526FD1">
        <w:rPr>
          <w:rStyle w:val="FontStyle74"/>
          <w:sz w:val="24"/>
          <w:szCs w:val="24"/>
        </w:rPr>
        <w:t>….</w:t>
      </w:r>
      <w:r w:rsidRPr="00526FD1">
        <w:rPr>
          <w:rStyle w:val="FontStyle74"/>
          <w:sz w:val="24"/>
          <w:szCs w:val="24"/>
        </w:rPr>
        <w:t xml:space="preserve"> деца.</w:t>
      </w:r>
    </w:p>
    <w:p w14:paraId="1D6A388D" w14:textId="2AAF9541" w:rsidR="005E1DC9" w:rsidRPr="00526FD1" w:rsidRDefault="00A2324B" w:rsidP="00526FD1">
      <w:pPr>
        <w:pStyle w:val="Style50"/>
        <w:widowControl/>
        <w:tabs>
          <w:tab w:val="left" w:pos="1498"/>
        </w:tabs>
        <w:spacing w:line="240" w:lineRule="auto"/>
        <w:ind w:firstLine="0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2.  Библиотечен  фонд  -  </w:t>
      </w:r>
      <w:r w:rsidR="008C6B61" w:rsidRPr="00526FD1">
        <w:rPr>
          <w:rStyle w:val="FontStyle74"/>
          <w:sz w:val="24"/>
          <w:szCs w:val="24"/>
        </w:rPr>
        <w:t xml:space="preserve">детски книжки,  </w:t>
      </w:r>
      <w:r w:rsidRPr="00526FD1">
        <w:rPr>
          <w:rStyle w:val="FontStyle74"/>
          <w:sz w:val="24"/>
          <w:szCs w:val="24"/>
        </w:rPr>
        <w:t>професионална  литература,</w:t>
      </w:r>
      <w:r w:rsidR="008C6B61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утвърдени помагала и др.</w:t>
      </w:r>
    </w:p>
    <w:p w14:paraId="0F083684" w14:textId="70AEC3D9" w:rsidR="005E1DC9" w:rsidRPr="00526FD1" w:rsidRDefault="00CD7935" w:rsidP="00526FD1">
      <w:pPr>
        <w:pStyle w:val="Style35"/>
        <w:widowControl/>
        <w:tabs>
          <w:tab w:val="left" w:pos="1358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3. Двор за </w:t>
      </w:r>
      <w:r w:rsidR="0054345C" w:rsidRPr="00526FD1">
        <w:rPr>
          <w:rStyle w:val="FontStyle74"/>
          <w:sz w:val="24"/>
          <w:szCs w:val="24"/>
        </w:rPr>
        <w:t xml:space="preserve">игри и </w:t>
      </w:r>
      <w:r w:rsidRPr="00526FD1">
        <w:rPr>
          <w:rStyle w:val="FontStyle74"/>
          <w:sz w:val="24"/>
          <w:szCs w:val="24"/>
        </w:rPr>
        <w:t>дейности на открито.</w:t>
      </w:r>
    </w:p>
    <w:p w14:paraId="49202FC2" w14:textId="77777777" w:rsidR="005E1DC9" w:rsidRPr="00526FD1" w:rsidRDefault="005E1DC9" w:rsidP="00526FD1">
      <w:pPr>
        <w:pStyle w:val="Style23"/>
        <w:widowControl/>
        <w:spacing w:line="240" w:lineRule="auto"/>
        <w:rPr>
          <w:rFonts w:ascii="Times New Roman" w:hAnsi="Times New Roman" w:cs="Times New Roman"/>
        </w:rPr>
      </w:pPr>
    </w:p>
    <w:p w14:paraId="72D4FC17" w14:textId="64BF8F8F" w:rsidR="005E1DC9" w:rsidRPr="00526FD1" w:rsidRDefault="001A5429" w:rsidP="001435BF">
      <w:pPr>
        <w:pStyle w:val="Style23"/>
        <w:widowControl/>
        <w:spacing w:before="29" w:line="240" w:lineRule="auto"/>
        <w:ind w:firstLine="0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  Детската градина предоставя отлични условия за отглеждане и възпитаване на децата. Сградния фонд е проектиран и построен за детска градина. Съобразен с всички изисквания.</w:t>
      </w:r>
      <w:r w:rsidR="00E83D0A">
        <w:rPr>
          <w:rStyle w:val="FontStyle74"/>
          <w:sz w:val="24"/>
          <w:szCs w:val="24"/>
        </w:rPr>
        <w:t xml:space="preserve"> </w:t>
      </w:r>
      <w:r w:rsidR="00A509AF">
        <w:rPr>
          <w:rStyle w:val="FontStyle74"/>
          <w:sz w:val="24"/>
          <w:szCs w:val="24"/>
        </w:rPr>
        <w:t>Детското заведение</w:t>
      </w:r>
      <w:r w:rsidR="00E83D0A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 xml:space="preserve"> </w:t>
      </w:r>
      <w:r w:rsidR="00A509AF">
        <w:rPr>
          <w:rStyle w:val="FontStyle74"/>
          <w:sz w:val="24"/>
          <w:szCs w:val="24"/>
        </w:rPr>
        <w:t>р</w:t>
      </w:r>
      <w:r w:rsidRPr="00526FD1">
        <w:rPr>
          <w:rStyle w:val="FontStyle74"/>
          <w:sz w:val="24"/>
          <w:szCs w:val="24"/>
        </w:rPr>
        <w:t>азполага с</w:t>
      </w:r>
      <w:r w:rsidR="00A509AF">
        <w:rPr>
          <w:rStyle w:val="FontStyle74"/>
          <w:sz w:val="24"/>
          <w:szCs w:val="24"/>
        </w:rPr>
        <w:t>ъс</w:t>
      </w:r>
      <w:r w:rsidRPr="00526FD1">
        <w:rPr>
          <w:rStyle w:val="FontStyle74"/>
          <w:sz w:val="24"/>
          <w:szCs w:val="24"/>
        </w:rPr>
        <w:t xml:space="preserve"> </w:t>
      </w:r>
      <w:r w:rsidR="00A509AF" w:rsidRPr="00526FD1">
        <w:rPr>
          <w:rStyle w:val="FontStyle74"/>
          <w:sz w:val="24"/>
          <w:szCs w:val="24"/>
        </w:rPr>
        <w:t xml:space="preserve">занимални, </w:t>
      </w:r>
      <w:r w:rsidR="00A509AF">
        <w:rPr>
          <w:rStyle w:val="FontStyle74"/>
          <w:sz w:val="24"/>
          <w:szCs w:val="24"/>
        </w:rPr>
        <w:t xml:space="preserve">спални, </w:t>
      </w:r>
      <w:proofErr w:type="spellStart"/>
      <w:r w:rsidR="00A509AF" w:rsidRPr="00526FD1">
        <w:rPr>
          <w:rStyle w:val="FontStyle74"/>
          <w:sz w:val="24"/>
          <w:szCs w:val="24"/>
        </w:rPr>
        <w:t>предверия</w:t>
      </w:r>
      <w:proofErr w:type="spellEnd"/>
      <w:r w:rsidR="00A509AF" w:rsidRPr="00526FD1">
        <w:rPr>
          <w:rStyle w:val="FontStyle74"/>
          <w:sz w:val="24"/>
          <w:szCs w:val="24"/>
        </w:rPr>
        <w:t xml:space="preserve"> с </w:t>
      </w:r>
      <w:proofErr w:type="spellStart"/>
      <w:r w:rsidR="00A509AF" w:rsidRPr="00526FD1">
        <w:rPr>
          <w:rStyle w:val="FontStyle74"/>
          <w:sz w:val="24"/>
          <w:szCs w:val="24"/>
        </w:rPr>
        <w:t>гардеробчета</w:t>
      </w:r>
      <w:proofErr w:type="spellEnd"/>
      <w:r w:rsidR="00A509AF" w:rsidRPr="00526FD1">
        <w:rPr>
          <w:rStyle w:val="FontStyle74"/>
          <w:sz w:val="24"/>
          <w:szCs w:val="24"/>
        </w:rPr>
        <w:t xml:space="preserve"> на децата</w:t>
      </w:r>
      <w:r w:rsidR="00A509AF">
        <w:rPr>
          <w:rStyle w:val="FontStyle74"/>
          <w:sz w:val="24"/>
          <w:szCs w:val="24"/>
        </w:rPr>
        <w:t>,</w:t>
      </w:r>
      <w:r w:rsidR="00A509AF" w:rsidRPr="00526FD1">
        <w:rPr>
          <w:rStyle w:val="FontStyle74"/>
          <w:sz w:val="24"/>
          <w:szCs w:val="24"/>
        </w:rPr>
        <w:t xml:space="preserve"> офиси за </w:t>
      </w:r>
      <w:r w:rsidR="00A509AF">
        <w:rPr>
          <w:rStyle w:val="FontStyle74"/>
          <w:sz w:val="24"/>
          <w:szCs w:val="24"/>
        </w:rPr>
        <w:t xml:space="preserve">получаване и сервиране на храната от </w:t>
      </w:r>
      <w:r w:rsidR="00A509AF" w:rsidRPr="00526FD1">
        <w:rPr>
          <w:rStyle w:val="FontStyle74"/>
          <w:sz w:val="24"/>
          <w:szCs w:val="24"/>
        </w:rPr>
        <w:t>помощен персонал</w:t>
      </w:r>
      <w:r w:rsidR="00A509AF">
        <w:rPr>
          <w:rStyle w:val="FontStyle74"/>
          <w:sz w:val="24"/>
          <w:szCs w:val="24"/>
        </w:rPr>
        <w:t>,</w:t>
      </w:r>
      <w:r w:rsidR="00A509AF" w:rsidRPr="00526FD1">
        <w:rPr>
          <w:rStyle w:val="FontStyle74"/>
          <w:sz w:val="24"/>
          <w:szCs w:val="24"/>
        </w:rPr>
        <w:t xml:space="preserve"> сервизни помещения </w:t>
      </w:r>
      <w:r w:rsidR="00A509AF">
        <w:rPr>
          <w:rStyle w:val="FontStyle74"/>
          <w:sz w:val="24"/>
          <w:szCs w:val="24"/>
        </w:rPr>
        <w:t xml:space="preserve">, </w:t>
      </w:r>
      <w:r w:rsidRPr="00526FD1">
        <w:rPr>
          <w:rStyle w:val="FontStyle74"/>
          <w:sz w:val="24"/>
          <w:szCs w:val="24"/>
        </w:rPr>
        <w:t>физкултурен салон, кухненски блок, котелно помещение, перално помещение,   кабинет на директор, здравен кабинет, учителска стая.</w:t>
      </w:r>
    </w:p>
    <w:p w14:paraId="6FD7FDA8" w14:textId="61ADC26F" w:rsidR="005E1DC9" w:rsidRPr="00526FD1" w:rsidRDefault="00B94DBB" w:rsidP="00B94DBB">
      <w:pPr>
        <w:pStyle w:val="Style23"/>
        <w:widowControl/>
        <w:spacing w:before="5" w:line="240" w:lineRule="auto"/>
        <w:ind w:firstLine="0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  <w:lang w:val="en-US"/>
        </w:rPr>
        <w:t xml:space="preserve">     </w:t>
      </w:r>
      <w:r w:rsidRPr="00526FD1">
        <w:rPr>
          <w:rStyle w:val="FontStyle74"/>
          <w:sz w:val="24"/>
          <w:szCs w:val="24"/>
        </w:rPr>
        <w:t xml:space="preserve">Детската градина </w:t>
      </w:r>
      <w:r w:rsidR="001A5429" w:rsidRPr="00526FD1">
        <w:rPr>
          <w:rStyle w:val="FontStyle74"/>
          <w:sz w:val="24"/>
          <w:szCs w:val="24"/>
        </w:rPr>
        <w:t xml:space="preserve">разполага с </w:t>
      </w:r>
      <w:r w:rsidRPr="00526FD1">
        <w:rPr>
          <w:rStyle w:val="FontStyle74"/>
          <w:sz w:val="24"/>
          <w:szCs w:val="24"/>
        </w:rPr>
        <w:t>библиотека</w:t>
      </w:r>
      <w:r w:rsidR="00E66763" w:rsidRPr="00526FD1">
        <w:rPr>
          <w:rStyle w:val="FontStyle74"/>
          <w:sz w:val="24"/>
          <w:szCs w:val="24"/>
        </w:rPr>
        <w:t>, в която има</w:t>
      </w:r>
      <w:r w:rsidRPr="00526FD1">
        <w:rPr>
          <w:rStyle w:val="FontStyle74"/>
          <w:sz w:val="24"/>
          <w:szCs w:val="24"/>
        </w:rPr>
        <w:t xml:space="preserve"> педагогическа литература, енциклопедии за деца на различни теми</w:t>
      </w:r>
      <w:r w:rsidR="001A5429" w:rsidRPr="00526FD1">
        <w:rPr>
          <w:rStyle w:val="FontStyle74"/>
          <w:sz w:val="24"/>
          <w:szCs w:val="24"/>
        </w:rPr>
        <w:t>, методики</w:t>
      </w:r>
      <w:r w:rsidR="00E66763" w:rsidRPr="00526FD1">
        <w:rPr>
          <w:rStyle w:val="FontStyle74"/>
          <w:sz w:val="24"/>
          <w:szCs w:val="24"/>
        </w:rPr>
        <w:t xml:space="preserve"> и</w:t>
      </w:r>
      <w:r w:rsidR="001A5429" w:rsidRPr="00526FD1">
        <w:rPr>
          <w:rStyle w:val="FontStyle74"/>
          <w:sz w:val="24"/>
          <w:szCs w:val="24"/>
        </w:rPr>
        <w:t xml:space="preserve"> учебни помагала,</w:t>
      </w:r>
      <w:r w:rsidR="00E66763" w:rsidRPr="00526FD1">
        <w:rPr>
          <w:rStyle w:val="FontStyle74"/>
          <w:sz w:val="24"/>
          <w:szCs w:val="24"/>
        </w:rPr>
        <w:t xml:space="preserve"> табла</w:t>
      </w:r>
      <w:r w:rsidR="00611161">
        <w:rPr>
          <w:rStyle w:val="FontStyle74"/>
          <w:sz w:val="24"/>
          <w:szCs w:val="24"/>
        </w:rPr>
        <w:t>, която е в учителската стая</w:t>
      </w:r>
      <w:r w:rsidRPr="00526FD1">
        <w:rPr>
          <w:rStyle w:val="FontStyle74"/>
          <w:sz w:val="24"/>
          <w:szCs w:val="24"/>
        </w:rPr>
        <w:t xml:space="preserve">. Много богат е и гардероба с костюми за различните </w:t>
      </w:r>
      <w:r w:rsidR="00E66763" w:rsidRPr="00526FD1">
        <w:rPr>
          <w:rStyle w:val="FontStyle74"/>
          <w:sz w:val="24"/>
          <w:szCs w:val="24"/>
        </w:rPr>
        <w:t>поводи</w:t>
      </w:r>
      <w:r w:rsidRPr="00526FD1">
        <w:rPr>
          <w:rStyle w:val="FontStyle74"/>
          <w:sz w:val="24"/>
          <w:szCs w:val="24"/>
        </w:rPr>
        <w:t xml:space="preserve">, </w:t>
      </w:r>
      <w:r w:rsidR="00E66763" w:rsidRPr="00526FD1">
        <w:rPr>
          <w:rStyle w:val="FontStyle74"/>
          <w:sz w:val="24"/>
          <w:szCs w:val="24"/>
        </w:rPr>
        <w:t xml:space="preserve">празници, събития или </w:t>
      </w:r>
      <w:r w:rsidRPr="00526FD1">
        <w:rPr>
          <w:rStyle w:val="FontStyle74"/>
          <w:sz w:val="24"/>
          <w:szCs w:val="24"/>
        </w:rPr>
        <w:t>карнавали, които организира</w:t>
      </w:r>
      <w:r w:rsidR="00E66763" w:rsidRPr="00526FD1">
        <w:rPr>
          <w:rStyle w:val="FontStyle74"/>
          <w:sz w:val="24"/>
          <w:szCs w:val="24"/>
        </w:rPr>
        <w:t>ме в детската</w:t>
      </w:r>
      <w:r w:rsidRPr="00526FD1">
        <w:rPr>
          <w:rStyle w:val="FontStyle74"/>
          <w:sz w:val="24"/>
          <w:szCs w:val="24"/>
        </w:rPr>
        <w:t xml:space="preserve"> градината</w:t>
      </w:r>
      <w:r w:rsidR="00E66763" w:rsidRPr="00526FD1">
        <w:rPr>
          <w:rStyle w:val="FontStyle74"/>
          <w:sz w:val="24"/>
          <w:szCs w:val="24"/>
        </w:rPr>
        <w:t xml:space="preserve"> или са организирани от  община Златарица</w:t>
      </w:r>
      <w:r w:rsidRPr="00526FD1">
        <w:rPr>
          <w:rStyle w:val="FontStyle74"/>
          <w:sz w:val="24"/>
          <w:szCs w:val="24"/>
        </w:rPr>
        <w:t>.</w:t>
      </w:r>
    </w:p>
    <w:p w14:paraId="4C2B073F" w14:textId="6E687238" w:rsidR="005E1DC9" w:rsidRPr="00526FD1" w:rsidRDefault="00B94DBB" w:rsidP="00B94DBB">
      <w:pPr>
        <w:pStyle w:val="Style23"/>
        <w:widowControl/>
        <w:spacing w:before="5" w:line="240" w:lineRule="auto"/>
        <w:ind w:firstLine="0"/>
        <w:jc w:val="left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  <w:lang w:val="en-US"/>
        </w:rPr>
        <w:t xml:space="preserve">     </w:t>
      </w:r>
      <w:r w:rsidRPr="00526FD1">
        <w:rPr>
          <w:rStyle w:val="FontStyle74"/>
          <w:sz w:val="24"/>
          <w:szCs w:val="24"/>
        </w:rPr>
        <w:t xml:space="preserve">Материално-техническата и дидактическа база в детската градина е добра. Детската градина разполага с </w:t>
      </w:r>
      <w:r w:rsidR="00E66763" w:rsidRPr="00526FD1">
        <w:rPr>
          <w:rStyle w:val="FontStyle74"/>
          <w:sz w:val="24"/>
          <w:szCs w:val="24"/>
        </w:rPr>
        <w:t>телевизори,</w:t>
      </w:r>
      <w:r w:rsidRPr="00526FD1">
        <w:rPr>
          <w:rStyle w:val="FontStyle74"/>
          <w:sz w:val="24"/>
          <w:szCs w:val="24"/>
        </w:rPr>
        <w:t xml:space="preserve"> лаптопи,  касетофони</w:t>
      </w:r>
      <w:r>
        <w:rPr>
          <w:rStyle w:val="FontStyle74"/>
          <w:sz w:val="24"/>
          <w:szCs w:val="24"/>
          <w:lang w:val="en-US"/>
        </w:rPr>
        <w:t xml:space="preserve">- </w:t>
      </w:r>
      <w:r>
        <w:rPr>
          <w:rStyle w:val="FontStyle74"/>
          <w:sz w:val="24"/>
          <w:szCs w:val="24"/>
        </w:rPr>
        <w:t>в двете групи.</w:t>
      </w:r>
      <w:r w:rsidRPr="00526FD1">
        <w:rPr>
          <w:rStyle w:val="FontStyle74"/>
          <w:sz w:val="24"/>
          <w:szCs w:val="24"/>
        </w:rPr>
        <w:t xml:space="preserve">  </w:t>
      </w:r>
      <w:r>
        <w:rPr>
          <w:rStyle w:val="FontStyle74"/>
          <w:sz w:val="24"/>
          <w:szCs w:val="24"/>
        </w:rPr>
        <w:t>П</w:t>
      </w:r>
      <w:r w:rsidRPr="00526FD1">
        <w:rPr>
          <w:rStyle w:val="FontStyle74"/>
          <w:sz w:val="24"/>
          <w:szCs w:val="24"/>
        </w:rPr>
        <w:t xml:space="preserve">ринтер и </w:t>
      </w:r>
      <w:r>
        <w:rPr>
          <w:rStyle w:val="FontStyle74"/>
          <w:sz w:val="24"/>
          <w:szCs w:val="24"/>
        </w:rPr>
        <w:t>интерактивна дъска .</w:t>
      </w:r>
    </w:p>
    <w:p w14:paraId="29C1E769" w14:textId="77777777" w:rsidR="005E1DC9" w:rsidRPr="00526FD1" w:rsidRDefault="00000000" w:rsidP="00526FD1">
      <w:pPr>
        <w:pStyle w:val="Style23"/>
        <w:widowControl/>
        <w:spacing w:before="10" w:line="240" w:lineRule="auto"/>
        <w:ind w:firstLine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Усилията на колектива са насочени към подобряване на интериора и екстериора на детското заведение, за да стане той още по-функционален и естетически издържан.</w:t>
      </w:r>
    </w:p>
    <w:p w14:paraId="0ED773B9" w14:textId="77777777" w:rsidR="005E1DC9" w:rsidRPr="00526FD1" w:rsidRDefault="00000000" w:rsidP="00526FD1">
      <w:pPr>
        <w:pStyle w:val="Style23"/>
        <w:widowControl/>
        <w:spacing w:before="10" w:line="240" w:lineRule="auto"/>
        <w:ind w:firstLine="69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 детската градина се води цялата задължителна документация по Наредба 8 от 11 август 2016г. за информацията и документите за системата на предучилищното и училищното образование.</w:t>
      </w:r>
    </w:p>
    <w:p w14:paraId="7A7F4C1B" w14:textId="288BD414" w:rsidR="005E1DC9" w:rsidRPr="00526FD1" w:rsidRDefault="005E1DC9" w:rsidP="00526FD1">
      <w:pPr>
        <w:widowControl/>
        <w:ind w:right="8006"/>
        <w:rPr>
          <w:rFonts w:ascii="Times New Roman" w:hAnsi="Times New Roman" w:cs="Times New Roman"/>
        </w:rPr>
      </w:pPr>
    </w:p>
    <w:p w14:paraId="0097A817" w14:textId="77777777" w:rsidR="005E1DC9" w:rsidRPr="00526FD1" w:rsidRDefault="00000000" w:rsidP="00526FD1">
      <w:pPr>
        <w:pStyle w:val="Style24"/>
        <w:widowControl/>
        <w:spacing w:before="115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Силни страни:</w:t>
      </w:r>
    </w:p>
    <w:p w14:paraId="55182CA2" w14:textId="77777777" w:rsidR="005E1DC9" w:rsidRPr="00526FD1" w:rsidRDefault="005E1DC9" w:rsidP="00526FD1">
      <w:pPr>
        <w:pStyle w:val="Style11"/>
        <w:widowControl/>
        <w:spacing w:line="240" w:lineRule="auto"/>
        <w:jc w:val="left"/>
        <w:rPr>
          <w:rFonts w:ascii="Times New Roman" w:hAnsi="Times New Roman" w:cs="Times New Roman"/>
        </w:rPr>
      </w:pPr>
    </w:p>
    <w:p w14:paraId="1B751820" w14:textId="77777777" w:rsidR="005E1DC9" w:rsidRPr="00526FD1" w:rsidRDefault="00000000" w:rsidP="00526FD1">
      <w:pPr>
        <w:pStyle w:val="Style11"/>
        <w:widowControl/>
        <w:spacing w:before="29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 Обособени помещения за всяка група.</w:t>
      </w:r>
    </w:p>
    <w:p w14:paraId="762B3753" w14:textId="77777777" w:rsidR="005E1DC9" w:rsidRPr="00526FD1" w:rsidRDefault="00000000" w:rsidP="00526FD1">
      <w:pPr>
        <w:pStyle w:val="Style35"/>
        <w:widowControl/>
        <w:numPr>
          <w:ilvl w:val="0"/>
          <w:numId w:val="16"/>
        </w:numPr>
        <w:tabs>
          <w:tab w:val="left" w:pos="230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Наличие на необходимите учебно-технически средства.</w:t>
      </w:r>
    </w:p>
    <w:p w14:paraId="72F651BA" w14:textId="36D1E43A" w:rsidR="005E1DC9" w:rsidRPr="00526FD1" w:rsidRDefault="00000000" w:rsidP="00526FD1">
      <w:pPr>
        <w:pStyle w:val="Style35"/>
        <w:widowControl/>
        <w:numPr>
          <w:ilvl w:val="0"/>
          <w:numId w:val="16"/>
        </w:numPr>
        <w:tabs>
          <w:tab w:val="left" w:pos="230"/>
        </w:tabs>
        <w:spacing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ДГ има обширен двор, детски площадки с необходимите съоръжения и уреди за всяка група.</w:t>
      </w:r>
    </w:p>
    <w:p w14:paraId="6EAA4008" w14:textId="3BBAEC04" w:rsidR="005E1DC9" w:rsidRPr="00526FD1" w:rsidRDefault="00000000" w:rsidP="00526FD1">
      <w:pPr>
        <w:pStyle w:val="Style35"/>
        <w:widowControl/>
        <w:numPr>
          <w:ilvl w:val="0"/>
          <w:numId w:val="16"/>
        </w:numPr>
        <w:tabs>
          <w:tab w:val="left" w:pos="230"/>
        </w:tabs>
        <w:spacing w:before="10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lastRenderedPageBreak/>
        <w:t>Наличие на външн</w:t>
      </w:r>
      <w:r w:rsidR="00623372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 xml:space="preserve"> площадк</w:t>
      </w:r>
      <w:r w:rsidR="00623372" w:rsidRPr="00526FD1">
        <w:rPr>
          <w:rStyle w:val="FontStyle74"/>
          <w:sz w:val="24"/>
          <w:szCs w:val="24"/>
        </w:rPr>
        <w:t>и</w:t>
      </w:r>
      <w:r w:rsidRPr="00526FD1">
        <w:rPr>
          <w:rStyle w:val="FontStyle74"/>
          <w:sz w:val="24"/>
          <w:szCs w:val="24"/>
        </w:rPr>
        <w:t xml:space="preserve"> с необходимите реквизити </w:t>
      </w:r>
      <w:r w:rsidR="00623372" w:rsidRPr="00526FD1">
        <w:rPr>
          <w:rStyle w:val="FontStyle74"/>
          <w:sz w:val="24"/>
          <w:szCs w:val="24"/>
        </w:rPr>
        <w:t>, съобразени с възрастта на децата /3-7год/.</w:t>
      </w:r>
    </w:p>
    <w:p w14:paraId="14676FAA" w14:textId="2E7A689E" w:rsidR="005E1DC9" w:rsidRPr="00526FD1" w:rsidRDefault="00000000" w:rsidP="00526FD1">
      <w:pPr>
        <w:pStyle w:val="Style11"/>
        <w:widowControl/>
        <w:spacing w:line="240" w:lineRule="auto"/>
        <w:jc w:val="left"/>
        <w:rPr>
          <w:rStyle w:val="FontStyle74"/>
          <w:sz w:val="24"/>
          <w:szCs w:val="24"/>
          <w:u w:val="single"/>
        </w:rPr>
      </w:pPr>
      <w:r w:rsidRPr="00526FD1">
        <w:rPr>
          <w:rStyle w:val="FontStyle74"/>
          <w:sz w:val="24"/>
          <w:szCs w:val="24"/>
        </w:rPr>
        <w:t>5.</w:t>
      </w:r>
      <w:r w:rsidR="00856E10" w:rsidRPr="00526FD1">
        <w:rPr>
          <w:rStyle w:val="FontStyle74"/>
          <w:sz w:val="24"/>
          <w:szCs w:val="24"/>
          <w:lang w:val="en-US"/>
        </w:rPr>
        <w:t xml:space="preserve"> </w:t>
      </w:r>
      <w:r w:rsidRPr="00526FD1">
        <w:rPr>
          <w:rStyle w:val="FontStyle74"/>
          <w:sz w:val="24"/>
          <w:szCs w:val="24"/>
        </w:rPr>
        <w:t>Наличие на собствен сай</w:t>
      </w:r>
      <w:r w:rsidR="00623372" w:rsidRPr="00526FD1">
        <w:rPr>
          <w:rStyle w:val="FontStyle74"/>
          <w:sz w:val="24"/>
          <w:szCs w:val="24"/>
        </w:rPr>
        <w:t>т</w:t>
      </w:r>
      <w:r w:rsidR="005E6E82">
        <w:rPr>
          <w:rStyle w:val="FontStyle74"/>
          <w:sz w:val="24"/>
          <w:szCs w:val="24"/>
        </w:rPr>
        <w:t>:</w:t>
      </w:r>
      <w:r w:rsidR="00623372" w:rsidRPr="00526FD1">
        <w:rPr>
          <w:rStyle w:val="FontStyle74"/>
          <w:sz w:val="24"/>
          <w:szCs w:val="24"/>
        </w:rPr>
        <w:t xml:space="preserve">       </w:t>
      </w:r>
      <w:r w:rsidR="005E1DC9">
        <w:rPr>
          <w:rStyle w:val="FontStyle74"/>
          <w:sz w:val="24"/>
          <w:szCs w:val="24"/>
          <w:highlight w:val="lightGray"/>
          <w:u w:val="single"/>
          <w:lang w:val="en-US"/>
        </w:rPr>
        <w:t>http</w:t>
      </w:r>
      <w:r w:rsidR="005E1DC9">
        <w:rPr>
          <w:rStyle w:val="FontStyle74"/>
          <w:sz w:val="24"/>
          <w:szCs w:val="24"/>
          <w:highlight w:val="lightGray"/>
          <w:u w:val="single"/>
        </w:rPr>
        <w:t>://</w:t>
      </w:r>
      <w:r w:rsidR="002A6BCA">
        <w:rPr>
          <w:rStyle w:val="FontStyle74"/>
          <w:sz w:val="24"/>
          <w:szCs w:val="24"/>
          <w:highlight w:val="lightGray"/>
          <w:u w:val="single"/>
          <w:lang w:val="en-US"/>
        </w:rPr>
        <w:t>slaveiche-</w:t>
      </w:r>
      <w:r w:rsidR="00856E10">
        <w:rPr>
          <w:rStyle w:val="FontStyle74"/>
          <w:sz w:val="24"/>
          <w:szCs w:val="24"/>
          <w:highlight w:val="lightGray"/>
          <w:u w:val="single"/>
          <w:lang w:val="en-US"/>
        </w:rPr>
        <w:t>zlatarits</w:t>
      </w:r>
      <w:r w:rsidR="00B94DBB">
        <w:rPr>
          <w:rStyle w:val="FontStyle74"/>
          <w:sz w:val="24"/>
          <w:szCs w:val="24"/>
          <w:highlight w:val="lightGray"/>
          <w:u w:val="single"/>
          <w:lang w:val="en-US"/>
        </w:rPr>
        <w:t>a</w:t>
      </w:r>
      <w:r w:rsidR="005E1DC9">
        <w:rPr>
          <w:rStyle w:val="FontStyle74"/>
          <w:sz w:val="24"/>
          <w:szCs w:val="24"/>
          <w:highlight w:val="lightGray"/>
          <w:u w:val="single"/>
          <w:lang w:val="en-US"/>
        </w:rPr>
        <w:t>.</w:t>
      </w:r>
      <w:r w:rsidR="00856E10">
        <w:rPr>
          <w:rStyle w:val="FontStyle74"/>
          <w:sz w:val="24"/>
          <w:szCs w:val="24"/>
          <w:highlight w:val="lightGray"/>
          <w:u w:val="single"/>
          <w:lang w:val="en-US"/>
        </w:rPr>
        <w:t>com</w:t>
      </w:r>
    </w:p>
    <w:p w14:paraId="5F3390DE" w14:textId="710CACA7" w:rsidR="005E1DC9" w:rsidRPr="00526FD1" w:rsidRDefault="00000000" w:rsidP="004A0D20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6..</w:t>
      </w:r>
      <w:r w:rsidR="00856E10" w:rsidRPr="00526FD1">
        <w:rPr>
          <w:rStyle w:val="FontStyle74"/>
          <w:sz w:val="24"/>
          <w:szCs w:val="24"/>
          <w:lang w:val="en-US"/>
        </w:rPr>
        <w:t xml:space="preserve"> </w:t>
      </w:r>
      <w:r w:rsidR="00856E10" w:rsidRPr="00526FD1">
        <w:rPr>
          <w:rStyle w:val="FontStyle74"/>
          <w:sz w:val="24"/>
          <w:szCs w:val="24"/>
        </w:rPr>
        <w:t>Наличен</w:t>
      </w:r>
      <w:r w:rsidRPr="00526FD1">
        <w:rPr>
          <w:rStyle w:val="FontStyle74"/>
          <w:sz w:val="24"/>
          <w:szCs w:val="24"/>
        </w:rPr>
        <w:t xml:space="preserve"> библиотечен фонд </w:t>
      </w:r>
      <w:r w:rsidR="00856E10" w:rsidRPr="00526FD1">
        <w:rPr>
          <w:rStyle w:val="FontStyle74"/>
          <w:sz w:val="24"/>
          <w:szCs w:val="24"/>
        </w:rPr>
        <w:t>–</w:t>
      </w:r>
      <w:r w:rsidRPr="00526FD1">
        <w:rPr>
          <w:rStyle w:val="FontStyle74"/>
          <w:sz w:val="24"/>
          <w:szCs w:val="24"/>
        </w:rPr>
        <w:t xml:space="preserve"> </w:t>
      </w:r>
      <w:r w:rsidR="00856E10" w:rsidRPr="00526FD1">
        <w:rPr>
          <w:rStyle w:val="FontStyle74"/>
          <w:sz w:val="24"/>
          <w:szCs w:val="24"/>
        </w:rPr>
        <w:t>методическа литература</w:t>
      </w:r>
      <w:r w:rsidRPr="00526FD1">
        <w:rPr>
          <w:rStyle w:val="FontStyle74"/>
          <w:sz w:val="24"/>
          <w:szCs w:val="24"/>
        </w:rPr>
        <w:t>, у</w:t>
      </w:r>
      <w:r w:rsidR="005E6E82">
        <w:rPr>
          <w:rStyle w:val="FontStyle74"/>
          <w:sz w:val="24"/>
          <w:szCs w:val="24"/>
        </w:rPr>
        <w:t>чебни</w:t>
      </w:r>
      <w:r w:rsidRPr="00526FD1">
        <w:rPr>
          <w:rStyle w:val="FontStyle74"/>
          <w:sz w:val="24"/>
          <w:szCs w:val="24"/>
        </w:rPr>
        <w:t xml:space="preserve"> помагала и др.</w:t>
      </w:r>
    </w:p>
    <w:p w14:paraId="584972C2" w14:textId="482F6B01" w:rsidR="005E1DC9" w:rsidRPr="00526FD1" w:rsidRDefault="00000000" w:rsidP="004A0D20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7. </w:t>
      </w:r>
      <w:r w:rsidR="00856E10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Кандидатстване</w:t>
      </w:r>
      <w:r w:rsidR="00856E10" w:rsidRPr="00526FD1">
        <w:rPr>
          <w:rStyle w:val="FontStyle74"/>
          <w:sz w:val="24"/>
          <w:szCs w:val="24"/>
        </w:rPr>
        <w:t xml:space="preserve"> и включване</w:t>
      </w:r>
      <w:r w:rsidRPr="00526FD1">
        <w:rPr>
          <w:rStyle w:val="FontStyle74"/>
          <w:sz w:val="24"/>
          <w:szCs w:val="24"/>
        </w:rPr>
        <w:t xml:space="preserve"> по национални и европейски програми за благоустройство на сградата и двора на ДГ - санирана и отремонтирана сграда,</w:t>
      </w:r>
      <w:r w:rsidR="004A0A53">
        <w:rPr>
          <w:rStyle w:val="FontStyle74"/>
          <w:sz w:val="24"/>
          <w:szCs w:val="24"/>
        </w:rPr>
        <w:t xml:space="preserve"> </w:t>
      </w:r>
      <w:r w:rsidR="005E6E82">
        <w:rPr>
          <w:rStyle w:val="FontStyle74"/>
          <w:sz w:val="24"/>
          <w:szCs w:val="24"/>
        </w:rPr>
        <w:t>подменена дограма,</w:t>
      </w:r>
      <w:r w:rsidRPr="00526FD1">
        <w:rPr>
          <w:rStyle w:val="FontStyle74"/>
          <w:sz w:val="24"/>
          <w:szCs w:val="24"/>
        </w:rPr>
        <w:t xml:space="preserve"> </w:t>
      </w:r>
      <w:r w:rsidR="005E6E82">
        <w:rPr>
          <w:rStyle w:val="FontStyle74"/>
          <w:sz w:val="24"/>
          <w:szCs w:val="24"/>
        </w:rPr>
        <w:t>Д</w:t>
      </w:r>
      <w:r w:rsidRPr="00526FD1">
        <w:rPr>
          <w:rStyle w:val="FontStyle74"/>
          <w:sz w:val="24"/>
          <w:szCs w:val="24"/>
        </w:rPr>
        <w:t>етски</w:t>
      </w:r>
      <w:r w:rsidR="005E6E82">
        <w:rPr>
          <w:rStyle w:val="FontStyle74"/>
          <w:sz w:val="24"/>
          <w:szCs w:val="24"/>
        </w:rPr>
        <w:t>те</w:t>
      </w:r>
      <w:r w:rsidRPr="00526FD1">
        <w:rPr>
          <w:rStyle w:val="FontStyle74"/>
          <w:sz w:val="24"/>
          <w:szCs w:val="24"/>
        </w:rPr>
        <w:t xml:space="preserve"> пл</w:t>
      </w:r>
      <w:r w:rsidR="00856E10" w:rsidRPr="00526FD1">
        <w:rPr>
          <w:rStyle w:val="FontStyle74"/>
          <w:sz w:val="24"/>
          <w:szCs w:val="24"/>
        </w:rPr>
        <w:t>о</w:t>
      </w:r>
      <w:r w:rsidRPr="00526FD1">
        <w:rPr>
          <w:rStyle w:val="FontStyle74"/>
          <w:sz w:val="24"/>
          <w:szCs w:val="24"/>
        </w:rPr>
        <w:t>щадки с</w:t>
      </w:r>
      <w:r w:rsidR="005E6E82">
        <w:rPr>
          <w:rStyle w:val="FontStyle74"/>
          <w:sz w:val="24"/>
          <w:szCs w:val="24"/>
        </w:rPr>
        <w:t>а с частично подменени</w:t>
      </w:r>
      <w:r w:rsidRPr="00526FD1">
        <w:rPr>
          <w:rStyle w:val="FontStyle74"/>
          <w:sz w:val="24"/>
          <w:szCs w:val="24"/>
        </w:rPr>
        <w:t xml:space="preserve"> уреди за игра и </w:t>
      </w:r>
      <w:r w:rsidR="00856E10" w:rsidRPr="00526FD1">
        <w:rPr>
          <w:rStyle w:val="FontStyle74"/>
          <w:sz w:val="24"/>
          <w:szCs w:val="24"/>
        </w:rPr>
        <w:t xml:space="preserve">частично положена </w:t>
      </w:r>
      <w:proofErr w:type="spellStart"/>
      <w:r w:rsidR="00856E10" w:rsidRPr="00526FD1">
        <w:rPr>
          <w:rStyle w:val="FontStyle74"/>
          <w:sz w:val="24"/>
          <w:szCs w:val="24"/>
        </w:rPr>
        <w:t>ударопоглъщаща</w:t>
      </w:r>
      <w:proofErr w:type="spellEnd"/>
      <w:r w:rsidRPr="00526FD1">
        <w:rPr>
          <w:rStyle w:val="FontStyle74"/>
          <w:sz w:val="24"/>
          <w:szCs w:val="24"/>
        </w:rPr>
        <w:t xml:space="preserve"> настилка.</w:t>
      </w:r>
    </w:p>
    <w:p w14:paraId="14C45BB7" w14:textId="77777777" w:rsidR="005E1DC9" w:rsidRPr="00526FD1" w:rsidRDefault="005E1DC9" w:rsidP="004A0D20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4BFF29C9" w14:textId="77777777" w:rsidR="005E1DC9" w:rsidRPr="00526FD1" w:rsidRDefault="00000000" w:rsidP="004A0D20">
      <w:pPr>
        <w:pStyle w:val="Style24"/>
        <w:widowControl/>
        <w:spacing w:before="48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Слаби страни:</w:t>
      </w:r>
    </w:p>
    <w:p w14:paraId="16F2E79A" w14:textId="03332136" w:rsidR="005E1DC9" w:rsidRPr="00526FD1" w:rsidRDefault="00856E10" w:rsidP="00526FD1">
      <w:pPr>
        <w:pStyle w:val="Style35"/>
        <w:widowControl/>
        <w:tabs>
          <w:tab w:val="left" w:pos="931"/>
        </w:tabs>
        <w:spacing w:before="264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1.  Липса на  музикален салон.</w:t>
      </w:r>
    </w:p>
    <w:p w14:paraId="79F9950E" w14:textId="14DA50CC" w:rsidR="00856E10" w:rsidRPr="00526FD1" w:rsidRDefault="00856E10" w:rsidP="00526FD1">
      <w:pPr>
        <w:pStyle w:val="Style35"/>
        <w:widowControl/>
        <w:tabs>
          <w:tab w:val="left" w:pos="931"/>
        </w:tabs>
        <w:spacing w:line="240" w:lineRule="auto"/>
        <w:ind w:right="4224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2. Малка площ на занималните. </w:t>
      </w:r>
    </w:p>
    <w:p w14:paraId="7FABC1C7" w14:textId="14F957B0" w:rsidR="005E1DC9" w:rsidRPr="00526FD1" w:rsidRDefault="00856E10" w:rsidP="0075240C">
      <w:pPr>
        <w:pStyle w:val="Style35"/>
        <w:widowControl/>
        <w:tabs>
          <w:tab w:val="left" w:pos="931"/>
        </w:tabs>
        <w:spacing w:line="240" w:lineRule="auto"/>
        <w:ind w:right="2956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 xml:space="preserve">   3. Липса на отделни спални помещения</w:t>
      </w:r>
      <w:r w:rsidR="0075240C">
        <w:rPr>
          <w:rStyle w:val="FontStyle74"/>
          <w:sz w:val="24"/>
          <w:szCs w:val="24"/>
        </w:rPr>
        <w:t xml:space="preserve"> в една от стаите</w:t>
      </w:r>
      <w:r w:rsidRPr="00526FD1">
        <w:rPr>
          <w:rStyle w:val="FontStyle74"/>
          <w:sz w:val="24"/>
          <w:szCs w:val="24"/>
        </w:rPr>
        <w:t>.</w:t>
      </w:r>
    </w:p>
    <w:p w14:paraId="7B35F064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5F542B54" w14:textId="77777777" w:rsidR="005E1DC9" w:rsidRPr="00526FD1" w:rsidRDefault="00000000" w:rsidP="00526FD1">
      <w:pPr>
        <w:pStyle w:val="Style24"/>
        <w:widowControl/>
        <w:spacing w:before="29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Възможности:</w:t>
      </w:r>
    </w:p>
    <w:p w14:paraId="3B0F3139" w14:textId="6892BA48" w:rsidR="005E1DC9" w:rsidRPr="00526FD1" w:rsidRDefault="00000000" w:rsidP="00526FD1">
      <w:pPr>
        <w:pStyle w:val="Style35"/>
        <w:widowControl/>
        <w:tabs>
          <w:tab w:val="left" w:pos="941"/>
        </w:tabs>
        <w:spacing w:before="5" w:line="240" w:lineRule="auto"/>
        <w:ind w:left="69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</w:t>
      </w:r>
      <w:r w:rsidRPr="00526FD1">
        <w:rPr>
          <w:rStyle w:val="FontStyle74"/>
          <w:sz w:val="24"/>
          <w:szCs w:val="24"/>
        </w:rPr>
        <w:tab/>
        <w:t>Приоритет в дейността на УН и Обществения съвет е подпомагане развитието на</w:t>
      </w:r>
      <w:r w:rsidR="0039744D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ДГ и граждански контрол на управлението й.</w:t>
      </w:r>
    </w:p>
    <w:p w14:paraId="50E02D46" w14:textId="77777777" w:rsidR="005E1DC9" w:rsidRPr="00526FD1" w:rsidRDefault="00000000" w:rsidP="00526FD1">
      <w:pPr>
        <w:pStyle w:val="Style35"/>
        <w:widowControl/>
        <w:tabs>
          <w:tab w:val="left" w:pos="1046"/>
        </w:tabs>
        <w:spacing w:line="240" w:lineRule="auto"/>
        <w:ind w:left="70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2.</w:t>
      </w:r>
      <w:r w:rsidRPr="00526FD1">
        <w:rPr>
          <w:rStyle w:val="FontStyle74"/>
          <w:sz w:val="24"/>
          <w:szCs w:val="24"/>
        </w:rPr>
        <w:tab/>
        <w:t>Кандидатстване по национални и международни програми и проекти за</w:t>
      </w:r>
      <w:r w:rsidRPr="00526FD1">
        <w:rPr>
          <w:rStyle w:val="FontStyle74"/>
          <w:sz w:val="24"/>
          <w:szCs w:val="24"/>
        </w:rPr>
        <w:br/>
        <w:t>благоустройство на ДГ и обогатяване на МТБ.</w:t>
      </w:r>
    </w:p>
    <w:p w14:paraId="4335C0E7" w14:textId="77777777" w:rsidR="005E1DC9" w:rsidRPr="00526FD1" w:rsidRDefault="00000000" w:rsidP="00526FD1">
      <w:pPr>
        <w:pStyle w:val="Style35"/>
        <w:widowControl/>
        <w:tabs>
          <w:tab w:val="left" w:pos="931"/>
        </w:tabs>
        <w:spacing w:line="240" w:lineRule="auto"/>
        <w:ind w:left="706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3.</w:t>
      </w:r>
      <w:r w:rsidRPr="00526FD1">
        <w:rPr>
          <w:rStyle w:val="FontStyle74"/>
          <w:sz w:val="24"/>
          <w:szCs w:val="24"/>
        </w:rPr>
        <w:tab/>
        <w:t>Нужда от обновяване кътовете по интереси.</w:t>
      </w:r>
    </w:p>
    <w:p w14:paraId="00363C08" w14:textId="5E28F11C" w:rsidR="005E1DC9" w:rsidRPr="00526FD1" w:rsidRDefault="00000000" w:rsidP="00526FD1">
      <w:pPr>
        <w:pStyle w:val="Style23"/>
        <w:widowControl/>
        <w:spacing w:before="5" w:line="240" w:lineRule="auto"/>
        <w:ind w:firstLine="701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</w:t>
      </w:r>
      <w:r w:rsidR="004A0A53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Приспособяване на помещение за дейности по проекти и привличане на дарители с доброволен труд за облагородяването на дворното пространство.</w:t>
      </w:r>
    </w:p>
    <w:p w14:paraId="3BA9B7C7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78FC21F6" w14:textId="77777777" w:rsidR="005E1DC9" w:rsidRPr="00526FD1" w:rsidRDefault="00000000" w:rsidP="00526FD1">
      <w:pPr>
        <w:pStyle w:val="Style24"/>
        <w:widowControl/>
        <w:spacing w:before="230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Заплахи:</w:t>
      </w:r>
    </w:p>
    <w:p w14:paraId="7BAFCC54" w14:textId="77777777" w:rsidR="005E1DC9" w:rsidRPr="00526FD1" w:rsidRDefault="00000000" w:rsidP="00526FD1">
      <w:pPr>
        <w:pStyle w:val="Style26"/>
        <w:widowControl/>
        <w:spacing w:line="240" w:lineRule="auto"/>
        <w:ind w:left="1051" w:hanging="33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1. Недостатъчно финансови ресурси за обезпечаване на цялостната дейност на детската градина.</w:t>
      </w:r>
    </w:p>
    <w:p w14:paraId="223EBD5C" w14:textId="63B34DF0" w:rsidR="005E1DC9" w:rsidRPr="00526FD1" w:rsidRDefault="005E1DC9" w:rsidP="00526FD1">
      <w:pPr>
        <w:widowControl/>
        <w:ind w:right="8006"/>
        <w:rPr>
          <w:rFonts w:ascii="Times New Roman" w:hAnsi="Times New Roman" w:cs="Times New Roman"/>
        </w:rPr>
      </w:pPr>
    </w:p>
    <w:p w14:paraId="5BF33C3A" w14:textId="7750B264" w:rsidR="005E1DC9" w:rsidRDefault="00000000" w:rsidP="00526FD1">
      <w:pPr>
        <w:pStyle w:val="Style13"/>
        <w:widowControl/>
        <w:spacing w:before="110" w:line="240" w:lineRule="auto"/>
        <w:jc w:val="left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1.5. Финансиране</w:t>
      </w:r>
      <w:r w:rsidR="0090204F">
        <w:rPr>
          <w:rStyle w:val="FontStyle71"/>
          <w:sz w:val="24"/>
          <w:szCs w:val="24"/>
        </w:rPr>
        <w:t>:</w:t>
      </w:r>
    </w:p>
    <w:p w14:paraId="046F24C4" w14:textId="77777777" w:rsidR="0090204F" w:rsidRDefault="0090204F" w:rsidP="0090204F">
      <w:pPr>
        <w:pStyle w:val="Default"/>
        <w:jc w:val="both"/>
        <w:rPr>
          <w:b/>
          <w:bCs/>
        </w:rPr>
      </w:pPr>
      <w:r>
        <w:rPr>
          <w:rStyle w:val="FontStyle71"/>
          <w:sz w:val="24"/>
          <w:szCs w:val="24"/>
        </w:rPr>
        <w:t xml:space="preserve">         </w:t>
      </w:r>
      <w:r w:rsidRPr="00C045D7">
        <w:rPr>
          <w:b/>
          <w:bCs/>
        </w:rPr>
        <w:t xml:space="preserve">1.5. Финансиране </w:t>
      </w:r>
    </w:p>
    <w:p w14:paraId="257DE26E" w14:textId="2F0E0D10" w:rsidR="00655E5C" w:rsidRDefault="00655E5C" w:rsidP="0090204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4C95037B" w14:textId="5CE226C1" w:rsidR="00655E5C" w:rsidRPr="00C045D7" w:rsidRDefault="00655E5C" w:rsidP="00ED646B">
      <w:pPr>
        <w:pStyle w:val="Default"/>
      </w:pPr>
      <w:r>
        <w:rPr>
          <w:b/>
          <w:bCs/>
        </w:rPr>
        <w:t xml:space="preserve">     </w:t>
      </w:r>
      <w:r w:rsidRPr="00526FD1">
        <w:rPr>
          <w:rStyle w:val="FontStyle74"/>
          <w:sz w:val="24"/>
          <w:szCs w:val="24"/>
        </w:rPr>
        <w:t>Детска градина "</w:t>
      </w:r>
      <w:r>
        <w:rPr>
          <w:rStyle w:val="FontStyle74"/>
          <w:sz w:val="24"/>
          <w:szCs w:val="24"/>
        </w:rPr>
        <w:t>Славейче</w:t>
      </w:r>
      <w:r w:rsidRPr="00526FD1">
        <w:rPr>
          <w:rStyle w:val="FontStyle74"/>
          <w:sz w:val="24"/>
          <w:szCs w:val="24"/>
        </w:rPr>
        <w:t>" е общинска детска градина и от 20</w:t>
      </w:r>
      <w:r>
        <w:rPr>
          <w:rStyle w:val="FontStyle74"/>
          <w:sz w:val="24"/>
          <w:szCs w:val="24"/>
        </w:rPr>
        <w:t>…</w:t>
      </w:r>
      <w:r w:rsidRPr="00526FD1">
        <w:rPr>
          <w:rStyle w:val="FontStyle74"/>
          <w:sz w:val="24"/>
          <w:szCs w:val="24"/>
        </w:rPr>
        <w:t xml:space="preserve"> г. е на делегиран бюджет.</w:t>
      </w:r>
    </w:p>
    <w:p w14:paraId="1D5A53B1" w14:textId="4BCAACA6" w:rsidR="005E1DC9" w:rsidRPr="00526FD1" w:rsidRDefault="00655E5C" w:rsidP="00ED6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204F" w:rsidRPr="0090204F">
        <w:rPr>
          <w:rFonts w:ascii="Times New Roman" w:hAnsi="Times New Roman" w:cs="Times New Roman"/>
        </w:rPr>
        <w:t>Финансирането на ДГ е от държавата. Средствата от бюджета се изразходват пестеливо</w:t>
      </w:r>
      <w:r>
        <w:rPr>
          <w:rFonts w:ascii="Times New Roman" w:hAnsi="Times New Roman" w:cs="Times New Roman"/>
        </w:rPr>
        <w:t>.</w:t>
      </w:r>
      <w:r w:rsidR="0090204F" w:rsidRPr="00902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90204F" w:rsidRPr="0090204F">
        <w:rPr>
          <w:rFonts w:ascii="Times New Roman" w:hAnsi="Times New Roman" w:cs="Times New Roman"/>
        </w:rPr>
        <w:t xml:space="preserve"> приоритет са: ФРЗ, социално осигуряване, гориво, храна, постоянни разходи по издръжката: ток, вода, телефон, интернет и канцеларски материали. </w:t>
      </w:r>
      <w:r w:rsidR="001D758C">
        <w:rPr>
          <w:rFonts w:ascii="Times New Roman" w:hAnsi="Times New Roman" w:cs="Times New Roman"/>
        </w:rPr>
        <w:t xml:space="preserve"> </w:t>
      </w:r>
      <w:r w:rsidR="0090204F" w:rsidRPr="0090204F">
        <w:rPr>
          <w:rFonts w:ascii="Times New Roman" w:hAnsi="Times New Roman" w:cs="Times New Roman"/>
        </w:rPr>
        <w:t>В бюджета на детската градина са предвидени и средства за квалификация на служителите. Изплащат се всички суми за допълнително материално стимулиране определени в образователната сфера на страната.  В ДЗ има разработени и утвърдени вътрешни правила. Въведена е системата за финансово управление и контрол.</w:t>
      </w:r>
    </w:p>
    <w:p w14:paraId="2D495FE1" w14:textId="087E56DC" w:rsidR="005E1DC9" w:rsidRDefault="00655E5C" w:rsidP="00655E5C">
      <w:pPr>
        <w:pStyle w:val="Style23"/>
        <w:widowControl/>
        <w:spacing w:before="29" w:line="240" w:lineRule="auto"/>
        <w:ind w:firstLine="0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 xml:space="preserve">     Средства детското заведение получава и от</w:t>
      </w:r>
      <w:r w:rsidRPr="00526FD1">
        <w:rPr>
          <w:rStyle w:val="FontStyle74"/>
          <w:sz w:val="24"/>
          <w:szCs w:val="24"/>
        </w:rPr>
        <w:t xml:space="preserve"> </w:t>
      </w:r>
      <w:r>
        <w:rPr>
          <w:rStyle w:val="FontStyle74"/>
          <w:sz w:val="24"/>
          <w:szCs w:val="24"/>
        </w:rPr>
        <w:t>включване</w:t>
      </w:r>
      <w:r w:rsidRPr="00526FD1">
        <w:rPr>
          <w:rStyle w:val="FontStyle74"/>
          <w:sz w:val="24"/>
          <w:szCs w:val="24"/>
        </w:rPr>
        <w:t xml:space="preserve"> в национални програми и проекти</w:t>
      </w:r>
      <w:r>
        <w:rPr>
          <w:rStyle w:val="FontStyle74"/>
          <w:sz w:val="24"/>
          <w:szCs w:val="24"/>
        </w:rPr>
        <w:t xml:space="preserve">, както </w:t>
      </w:r>
      <w:r w:rsidRPr="00526FD1">
        <w:rPr>
          <w:rStyle w:val="FontStyle74"/>
          <w:sz w:val="24"/>
          <w:szCs w:val="24"/>
        </w:rPr>
        <w:t xml:space="preserve"> за подновяване и обогатяване на материалната база</w:t>
      </w:r>
      <w:r>
        <w:rPr>
          <w:rStyle w:val="FontStyle74"/>
          <w:sz w:val="24"/>
          <w:szCs w:val="24"/>
        </w:rPr>
        <w:t>, така и за допълнителни дейности с децата</w:t>
      </w:r>
      <w:r w:rsidRPr="00526FD1">
        <w:rPr>
          <w:rStyle w:val="FontStyle74"/>
          <w:sz w:val="24"/>
          <w:szCs w:val="24"/>
        </w:rPr>
        <w:t>:</w:t>
      </w:r>
    </w:p>
    <w:p w14:paraId="1953C4B4" w14:textId="77777777" w:rsidR="00993917" w:rsidRDefault="00993917" w:rsidP="00655E5C">
      <w:pPr>
        <w:pStyle w:val="Style23"/>
        <w:widowControl/>
        <w:spacing w:before="29" w:line="240" w:lineRule="auto"/>
        <w:ind w:firstLine="0"/>
        <w:rPr>
          <w:rStyle w:val="FontStyle74"/>
          <w:sz w:val="24"/>
          <w:szCs w:val="24"/>
        </w:rPr>
      </w:pPr>
    </w:p>
    <w:p w14:paraId="1BA2D532" w14:textId="061C17C6" w:rsidR="00993917" w:rsidRPr="00655E5C" w:rsidRDefault="00993917" w:rsidP="00993917">
      <w:pPr>
        <w:pStyle w:val="Style29"/>
        <w:widowControl/>
        <w:tabs>
          <w:tab w:val="left" w:pos="979"/>
        </w:tabs>
        <w:rPr>
          <w:rStyle w:val="FontStyle74"/>
          <w:sz w:val="24"/>
          <w:szCs w:val="24"/>
        </w:rPr>
      </w:pPr>
      <w:r w:rsidRPr="00993917">
        <w:rPr>
          <w:rStyle w:val="FontStyle74"/>
        </w:rPr>
        <w:t>–</w:t>
      </w:r>
      <w:r>
        <w:rPr>
          <w:rStyle w:val="FontStyle74"/>
          <w:sz w:val="24"/>
          <w:szCs w:val="24"/>
        </w:rPr>
        <w:t xml:space="preserve"> </w:t>
      </w:r>
      <w:r w:rsidRPr="00655E5C">
        <w:rPr>
          <w:rStyle w:val="FontStyle71"/>
          <w:b w:val="0"/>
          <w:bCs w:val="0"/>
          <w:sz w:val="24"/>
          <w:szCs w:val="24"/>
        </w:rPr>
        <w:t>Проект „Физическа култура и спорт"</w:t>
      </w:r>
      <w:r>
        <w:rPr>
          <w:rStyle w:val="FontStyle71"/>
          <w:b w:val="0"/>
          <w:bCs w:val="0"/>
          <w:sz w:val="24"/>
          <w:szCs w:val="24"/>
        </w:rPr>
        <w:t>;</w:t>
      </w:r>
    </w:p>
    <w:p w14:paraId="72F00584" w14:textId="4CA58CEC" w:rsidR="005E1DC9" w:rsidRPr="00655E5C" w:rsidRDefault="00993917" w:rsidP="00526FD1">
      <w:pPr>
        <w:pStyle w:val="Style13"/>
        <w:widowControl/>
        <w:spacing w:line="240" w:lineRule="auto"/>
        <w:rPr>
          <w:rStyle w:val="FontStyle71"/>
          <w:b w:val="0"/>
          <w:bCs w:val="0"/>
          <w:sz w:val="24"/>
          <w:szCs w:val="24"/>
        </w:rPr>
      </w:pPr>
      <w:r>
        <w:rPr>
          <w:rStyle w:val="FontStyle71"/>
          <w:sz w:val="24"/>
          <w:szCs w:val="24"/>
        </w:rPr>
        <w:t>–</w:t>
      </w:r>
      <w:r w:rsidRPr="00526FD1">
        <w:rPr>
          <w:rStyle w:val="FontStyle71"/>
          <w:sz w:val="24"/>
          <w:szCs w:val="24"/>
        </w:rPr>
        <w:t xml:space="preserve"> </w:t>
      </w:r>
      <w:r w:rsidRPr="00655E5C">
        <w:rPr>
          <w:rStyle w:val="FontStyle71"/>
          <w:b w:val="0"/>
          <w:bCs w:val="0"/>
          <w:sz w:val="24"/>
          <w:szCs w:val="24"/>
        </w:rPr>
        <w:t xml:space="preserve">Проект „Енергийна ефективност в обществени сгради" </w:t>
      </w:r>
      <w:r>
        <w:rPr>
          <w:rStyle w:val="FontStyle71"/>
          <w:b w:val="0"/>
          <w:bCs w:val="0"/>
          <w:sz w:val="24"/>
          <w:szCs w:val="24"/>
        </w:rPr>
        <w:t>;</w:t>
      </w:r>
    </w:p>
    <w:p w14:paraId="57652DB9" w14:textId="77777777" w:rsidR="00993917" w:rsidRDefault="00993917" w:rsidP="00993917">
      <w:pPr>
        <w:pStyle w:val="Style13"/>
        <w:widowControl/>
        <w:spacing w:before="10" w:line="240" w:lineRule="auto"/>
        <w:jc w:val="left"/>
        <w:rPr>
          <w:rStyle w:val="FontStyle71"/>
          <w:b w:val="0"/>
          <w:bCs w:val="0"/>
          <w:sz w:val="24"/>
          <w:szCs w:val="24"/>
        </w:rPr>
      </w:pPr>
      <w:r>
        <w:rPr>
          <w:rStyle w:val="FontStyle71"/>
          <w:b w:val="0"/>
          <w:bCs w:val="0"/>
          <w:sz w:val="24"/>
          <w:szCs w:val="24"/>
        </w:rPr>
        <w:lastRenderedPageBreak/>
        <w:t>–</w:t>
      </w:r>
      <w:r w:rsidRPr="00655E5C">
        <w:rPr>
          <w:rStyle w:val="FontStyle71"/>
          <w:b w:val="0"/>
          <w:bCs w:val="0"/>
          <w:sz w:val="24"/>
          <w:szCs w:val="24"/>
        </w:rPr>
        <w:t>НП „Развитие на системата на предучилищното образование"</w:t>
      </w:r>
      <w:r>
        <w:rPr>
          <w:rStyle w:val="FontStyle71"/>
          <w:b w:val="0"/>
          <w:bCs w:val="0"/>
          <w:sz w:val="24"/>
          <w:szCs w:val="24"/>
        </w:rPr>
        <w:t>;</w:t>
      </w:r>
    </w:p>
    <w:p w14:paraId="7F60E82C" w14:textId="71C62AC2" w:rsidR="005E1DC9" w:rsidRDefault="00993917" w:rsidP="00993917">
      <w:pPr>
        <w:pStyle w:val="Style13"/>
        <w:widowControl/>
        <w:spacing w:before="10" w:line="240" w:lineRule="auto"/>
        <w:jc w:val="left"/>
        <w:rPr>
          <w:rStyle w:val="FontStyle71"/>
          <w:b w:val="0"/>
          <w:bCs w:val="0"/>
          <w:sz w:val="24"/>
          <w:szCs w:val="24"/>
        </w:rPr>
      </w:pPr>
      <w:r>
        <w:rPr>
          <w:rStyle w:val="FontStyle71"/>
          <w:b w:val="0"/>
          <w:bCs w:val="0"/>
          <w:sz w:val="24"/>
          <w:szCs w:val="24"/>
        </w:rPr>
        <w:t>–</w:t>
      </w:r>
      <w:r w:rsidRPr="00655E5C">
        <w:rPr>
          <w:rStyle w:val="FontStyle71"/>
          <w:b w:val="0"/>
          <w:bCs w:val="0"/>
          <w:sz w:val="24"/>
          <w:szCs w:val="24"/>
        </w:rPr>
        <w:t xml:space="preserve">Проект към Национална кампания на МОСВ и ПУДООС „Чиста околна среда" </w:t>
      </w:r>
      <w:r>
        <w:rPr>
          <w:rStyle w:val="FontStyle71"/>
          <w:b w:val="0"/>
          <w:bCs w:val="0"/>
          <w:sz w:val="24"/>
          <w:szCs w:val="24"/>
        </w:rPr>
        <w:t>и др.</w:t>
      </w:r>
    </w:p>
    <w:p w14:paraId="1864E1BF" w14:textId="77777777" w:rsidR="00993917" w:rsidRPr="00993917" w:rsidRDefault="00993917" w:rsidP="00993917">
      <w:pPr>
        <w:pStyle w:val="Style35"/>
        <w:widowControl/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>
        <w:rPr>
          <w:rStyle w:val="FontStyle71"/>
          <w:b w:val="0"/>
          <w:bCs w:val="0"/>
          <w:sz w:val="24"/>
          <w:szCs w:val="24"/>
        </w:rPr>
        <w:t>–</w:t>
      </w:r>
      <w:r w:rsidRPr="00993917">
        <w:rPr>
          <w:rStyle w:val="FontStyle74"/>
          <w:sz w:val="24"/>
          <w:szCs w:val="24"/>
        </w:rPr>
        <w:t>„Училищен плод" и „Училищно мляко".</w:t>
      </w:r>
    </w:p>
    <w:p w14:paraId="49D52630" w14:textId="71351C4C" w:rsidR="00993917" w:rsidRPr="00655E5C" w:rsidRDefault="00993917" w:rsidP="00993917">
      <w:pPr>
        <w:pStyle w:val="Style13"/>
        <w:widowControl/>
        <w:spacing w:before="10" w:line="240" w:lineRule="auto"/>
        <w:jc w:val="left"/>
        <w:rPr>
          <w:rStyle w:val="FontStyle71"/>
          <w:b w:val="0"/>
          <w:bCs w:val="0"/>
          <w:sz w:val="24"/>
          <w:szCs w:val="24"/>
        </w:rPr>
      </w:pPr>
    </w:p>
    <w:p w14:paraId="1B9F6F1E" w14:textId="77777777" w:rsidR="005E1DC9" w:rsidRPr="00526FD1" w:rsidRDefault="00000000" w:rsidP="00526FD1">
      <w:pPr>
        <w:pStyle w:val="Style24"/>
        <w:widowControl/>
        <w:spacing w:before="134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Силни страни:</w:t>
      </w:r>
    </w:p>
    <w:p w14:paraId="4E76A332" w14:textId="777777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Делегиран бюджет, управляван от директора.</w:t>
      </w:r>
    </w:p>
    <w:p w14:paraId="385F9213" w14:textId="777777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Целеви средства за медицински кабинет.</w:t>
      </w:r>
    </w:p>
    <w:p w14:paraId="0575872E" w14:textId="4DCA393D" w:rsidR="005E1DC9" w:rsidRPr="00993917" w:rsidRDefault="00000000" w:rsidP="00993917">
      <w:pPr>
        <w:pStyle w:val="Style35"/>
        <w:widowControl/>
        <w:numPr>
          <w:ilvl w:val="0"/>
          <w:numId w:val="19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Средства за помагала и познавателни книжки за всички групи.</w:t>
      </w:r>
    </w:p>
    <w:p w14:paraId="08CFA6F0" w14:textId="777777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Умения за работа по проекти.</w:t>
      </w:r>
    </w:p>
    <w:p w14:paraId="2143F3A5" w14:textId="6B8648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Привличане на дарения.</w:t>
      </w:r>
    </w:p>
    <w:p w14:paraId="46E6CC18" w14:textId="777777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before="10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Функциониращ механизъм за финансово управление и контрол.</w:t>
      </w:r>
    </w:p>
    <w:p w14:paraId="1F3095AE" w14:textId="77777777" w:rsidR="005E1DC9" w:rsidRPr="00526FD1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Наличие на вътрешни правила за труд и работна заплата.</w:t>
      </w:r>
    </w:p>
    <w:p w14:paraId="400659C4" w14:textId="7155BBF9" w:rsidR="005E1DC9" w:rsidRPr="00993917" w:rsidRDefault="00000000" w:rsidP="00526FD1">
      <w:pPr>
        <w:pStyle w:val="Style35"/>
        <w:widowControl/>
        <w:numPr>
          <w:ilvl w:val="0"/>
          <w:numId w:val="19"/>
        </w:numPr>
        <w:tabs>
          <w:tab w:val="left" w:pos="230"/>
        </w:tabs>
        <w:spacing w:before="5" w:line="240" w:lineRule="auto"/>
        <w:jc w:val="left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Осигурена подкрепителна закуска</w:t>
      </w:r>
      <w:r w:rsidR="00993917">
        <w:rPr>
          <w:rStyle w:val="FontStyle74"/>
          <w:sz w:val="24"/>
          <w:szCs w:val="24"/>
        </w:rPr>
        <w:t xml:space="preserve"> </w:t>
      </w:r>
      <w:r w:rsidRPr="00993917">
        <w:rPr>
          <w:rStyle w:val="FontStyle74"/>
          <w:sz w:val="24"/>
          <w:szCs w:val="24"/>
        </w:rPr>
        <w:t>по Схема „Училищен плод" и „Училищно мляко".</w:t>
      </w:r>
    </w:p>
    <w:p w14:paraId="0DBFD43F" w14:textId="77777777" w:rsidR="00993917" w:rsidRDefault="00993917" w:rsidP="00526FD1">
      <w:pPr>
        <w:pStyle w:val="Style24"/>
        <w:widowControl/>
        <w:spacing w:before="29" w:line="240" w:lineRule="auto"/>
        <w:rPr>
          <w:rStyle w:val="FontStyle71"/>
          <w:sz w:val="24"/>
          <w:szCs w:val="24"/>
        </w:rPr>
      </w:pPr>
    </w:p>
    <w:p w14:paraId="7825C780" w14:textId="1D8B8D7E" w:rsidR="005E1DC9" w:rsidRPr="00526FD1" w:rsidRDefault="00000000" w:rsidP="00526FD1">
      <w:pPr>
        <w:pStyle w:val="Style24"/>
        <w:widowControl/>
        <w:spacing w:before="29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Слаби страни:</w:t>
      </w:r>
    </w:p>
    <w:p w14:paraId="5C6372E2" w14:textId="77777777" w:rsidR="005E1DC9" w:rsidRPr="00526FD1" w:rsidRDefault="00000000" w:rsidP="00526FD1">
      <w:pPr>
        <w:pStyle w:val="Style40"/>
        <w:widowControl/>
        <w:numPr>
          <w:ilvl w:val="0"/>
          <w:numId w:val="20"/>
        </w:numPr>
        <w:tabs>
          <w:tab w:val="left" w:pos="696"/>
        </w:tabs>
        <w:spacing w:line="240" w:lineRule="auto"/>
        <w:ind w:left="69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Недостатъчно активизиране на родителите за участие в благоустройството и обогатяването на материалната база.</w:t>
      </w:r>
    </w:p>
    <w:p w14:paraId="6E3B2BD4" w14:textId="77777777" w:rsidR="005E1DC9" w:rsidRPr="00526FD1" w:rsidRDefault="00000000" w:rsidP="00526FD1">
      <w:pPr>
        <w:pStyle w:val="Style40"/>
        <w:widowControl/>
        <w:numPr>
          <w:ilvl w:val="0"/>
          <w:numId w:val="20"/>
        </w:numPr>
        <w:tabs>
          <w:tab w:val="left" w:pos="696"/>
        </w:tabs>
        <w:spacing w:line="240" w:lineRule="auto"/>
        <w:ind w:left="350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Намаляване броя на децата, който е определящ за сформиране на бюджета.</w:t>
      </w:r>
    </w:p>
    <w:p w14:paraId="6F0D5B26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6E6EB9D0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28DB47E4" w14:textId="77777777" w:rsidR="005E1DC9" w:rsidRPr="00526FD1" w:rsidRDefault="00000000" w:rsidP="00526FD1">
      <w:pPr>
        <w:pStyle w:val="Style24"/>
        <w:widowControl/>
        <w:spacing w:before="58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Възможности:</w:t>
      </w:r>
    </w:p>
    <w:p w14:paraId="7F61BBE2" w14:textId="77777777" w:rsidR="005E1DC9" w:rsidRPr="00526FD1" w:rsidRDefault="00000000" w:rsidP="00526FD1">
      <w:pPr>
        <w:pStyle w:val="Style40"/>
        <w:widowControl/>
        <w:numPr>
          <w:ilvl w:val="0"/>
          <w:numId w:val="21"/>
        </w:numPr>
        <w:tabs>
          <w:tab w:val="left" w:pos="696"/>
        </w:tabs>
        <w:spacing w:before="5" w:line="240" w:lineRule="auto"/>
        <w:ind w:left="350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Кандидатстване за включване в различни проекти и програми за финансиране.</w:t>
      </w:r>
    </w:p>
    <w:p w14:paraId="6371C6EF" w14:textId="7054EBCD" w:rsidR="005E1DC9" w:rsidRPr="00526FD1" w:rsidRDefault="00000000" w:rsidP="00526FD1">
      <w:pPr>
        <w:pStyle w:val="Style40"/>
        <w:widowControl/>
        <w:numPr>
          <w:ilvl w:val="0"/>
          <w:numId w:val="21"/>
        </w:numPr>
        <w:tabs>
          <w:tab w:val="left" w:pos="696"/>
        </w:tabs>
        <w:spacing w:line="240" w:lineRule="auto"/>
        <w:ind w:left="69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Реализиране на благотворителни базари, концерти и др.</w:t>
      </w:r>
    </w:p>
    <w:p w14:paraId="0497EC28" w14:textId="3C844CB6" w:rsidR="005E1DC9" w:rsidRPr="00526FD1" w:rsidRDefault="00000000" w:rsidP="00526FD1">
      <w:pPr>
        <w:pStyle w:val="Style40"/>
        <w:widowControl/>
        <w:numPr>
          <w:ilvl w:val="0"/>
          <w:numId w:val="21"/>
        </w:numPr>
        <w:tabs>
          <w:tab w:val="left" w:pos="696"/>
        </w:tabs>
        <w:spacing w:before="5" w:line="240" w:lineRule="auto"/>
        <w:ind w:left="350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Търсене на възможности за включване на спонсори в различните дейности.</w:t>
      </w:r>
    </w:p>
    <w:p w14:paraId="5CCDC5E8" w14:textId="223BEC77" w:rsidR="005E1DC9" w:rsidRPr="00993917" w:rsidRDefault="00000000" w:rsidP="00526FD1">
      <w:pPr>
        <w:pStyle w:val="Style40"/>
        <w:widowControl/>
        <w:numPr>
          <w:ilvl w:val="0"/>
          <w:numId w:val="21"/>
        </w:numPr>
        <w:tabs>
          <w:tab w:val="left" w:pos="696"/>
        </w:tabs>
        <w:spacing w:before="10" w:line="240" w:lineRule="auto"/>
        <w:ind w:left="696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>Мотивиране на родителите на децата за собствен труд и принос за обновяване на материалната база.</w:t>
      </w:r>
    </w:p>
    <w:p w14:paraId="5D2E2D8C" w14:textId="49DD32DB" w:rsidR="005E1DC9" w:rsidRPr="00526FD1" w:rsidRDefault="00000000" w:rsidP="00526FD1">
      <w:pPr>
        <w:pStyle w:val="Style24"/>
        <w:widowControl/>
        <w:spacing w:before="24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За</w:t>
      </w:r>
      <w:r w:rsidR="00ED3B28">
        <w:rPr>
          <w:rStyle w:val="FontStyle71"/>
          <w:sz w:val="24"/>
          <w:szCs w:val="24"/>
        </w:rPr>
        <w:t>трудняващи моменти:</w:t>
      </w:r>
    </w:p>
    <w:p w14:paraId="7C178D02" w14:textId="77777777" w:rsidR="00ED3B28" w:rsidRPr="00ED3B28" w:rsidRDefault="00ED3B28" w:rsidP="00ED3B28">
      <w:pPr>
        <w:pStyle w:val="Default"/>
      </w:pPr>
      <w:r w:rsidRPr="00ED3B28">
        <w:t>1.Недостатъчни  средства за основни ремонтни дейности.</w:t>
      </w:r>
    </w:p>
    <w:p w14:paraId="2E8980C3" w14:textId="77777777" w:rsidR="00ED3B28" w:rsidRPr="00ED3B28" w:rsidRDefault="00ED3B28" w:rsidP="00ED3B28">
      <w:pPr>
        <w:pStyle w:val="Default"/>
      </w:pPr>
      <w:r w:rsidRPr="00ED3B28">
        <w:t xml:space="preserve">2.Недостатъчни средства за учебно-технически средства. </w:t>
      </w:r>
    </w:p>
    <w:p w14:paraId="6C1D7634" w14:textId="3FA4D4CC" w:rsidR="00ED3B28" w:rsidRPr="00ED3B28" w:rsidRDefault="00ED3B28" w:rsidP="00ED3B28">
      <w:pPr>
        <w:pStyle w:val="Default"/>
      </w:pPr>
      <w:r w:rsidRPr="00ED3B28">
        <w:t xml:space="preserve">3. Недостатъчни средства за заместници при отсъствие на титулярите. </w:t>
      </w:r>
    </w:p>
    <w:p w14:paraId="414CA007" w14:textId="77777777" w:rsidR="00ED3B28" w:rsidRPr="00ED3B28" w:rsidRDefault="00ED3B28" w:rsidP="00ED3B28">
      <w:pPr>
        <w:rPr>
          <w:rFonts w:ascii="Times New Roman" w:hAnsi="Times New Roman" w:cs="Times New Roman"/>
        </w:rPr>
      </w:pPr>
      <w:r w:rsidRPr="00ED3B28">
        <w:rPr>
          <w:rFonts w:ascii="Times New Roman" w:hAnsi="Times New Roman" w:cs="Times New Roman"/>
        </w:rPr>
        <w:t xml:space="preserve">3.Неуспешно кандидатстване по национални и европейски проекти. </w:t>
      </w:r>
    </w:p>
    <w:p w14:paraId="33A3FF31" w14:textId="77777777" w:rsidR="00ED3B28" w:rsidRPr="00ED3B28" w:rsidRDefault="00ED3B28" w:rsidP="00ED3B28">
      <w:pPr>
        <w:rPr>
          <w:rFonts w:ascii="Times New Roman" w:hAnsi="Times New Roman" w:cs="Times New Roman"/>
        </w:rPr>
      </w:pPr>
      <w:r w:rsidRPr="00ED3B28">
        <w:rPr>
          <w:rFonts w:ascii="Times New Roman" w:hAnsi="Times New Roman" w:cs="Times New Roman"/>
        </w:rPr>
        <w:t>4. Недостиг на целеви средства.</w:t>
      </w:r>
    </w:p>
    <w:p w14:paraId="32D6C4B5" w14:textId="25447272" w:rsidR="00340B71" w:rsidRDefault="00ED3B28" w:rsidP="00ED3B28">
      <w:pPr>
        <w:pStyle w:val="Default"/>
        <w:jc w:val="both"/>
      </w:pPr>
      <w:r w:rsidRPr="00ED3B28">
        <w:t>5.Недостатъчно активизиране на родителите за участие в благоустройството и обогатяване на материалната база.</w:t>
      </w:r>
      <w:r w:rsidR="002A6BCA" w:rsidRPr="00C045D7">
        <w:t xml:space="preserve"> </w:t>
      </w:r>
    </w:p>
    <w:p w14:paraId="18E260B6" w14:textId="77777777" w:rsidR="00340B71" w:rsidRDefault="00340B71" w:rsidP="00ED3B28">
      <w:pPr>
        <w:pStyle w:val="Default"/>
        <w:jc w:val="both"/>
      </w:pPr>
    </w:p>
    <w:p w14:paraId="182C9543" w14:textId="77777777" w:rsidR="005E1DC9" w:rsidRPr="00526FD1" w:rsidRDefault="005E1DC9" w:rsidP="00526FD1">
      <w:pPr>
        <w:pStyle w:val="Style15"/>
        <w:widowControl/>
        <w:rPr>
          <w:rFonts w:ascii="Times New Roman" w:hAnsi="Times New Roman" w:cs="Times New Roman"/>
        </w:rPr>
      </w:pPr>
    </w:p>
    <w:p w14:paraId="3FF26D9B" w14:textId="026AFDCB" w:rsidR="005E1DC9" w:rsidRPr="008A4161" w:rsidRDefault="001D758C" w:rsidP="00526FD1">
      <w:pPr>
        <w:pStyle w:val="Style15"/>
        <w:widowControl/>
        <w:spacing w:before="91"/>
        <w:rPr>
          <w:rStyle w:val="FontStyle67"/>
          <w:sz w:val="24"/>
          <w:szCs w:val="24"/>
          <w:u w:val="single"/>
        </w:rPr>
      </w:pPr>
      <w:r>
        <w:rPr>
          <w:rStyle w:val="FontStyle67"/>
          <w:sz w:val="24"/>
          <w:szCs w:val="24"/>
          <w:u w:val="single"/>
          <w:lang w:val="en-US"/>
        </w:rPr>
        <w:t xml:space="preserve">V. </w:t>
      </w:r>
      <w:r w:rsidRPr="00526FD1">
        <w:rPr>
          <w:rStyle w:val="FontStyle67"/>
          <w:sz w:val="24"/>
          <w:szCs w:val="24"/>
          <w:u w:val="single"/>
        </w:rPr>
        <w:t>ЦЕННОСТ</w:t>
      </w:r>
      <w:r w:rsidR="008A4161">
        <w:rPr>
          <w:rStyle w:val="FontStyle67"/>
          <w:sz w:val="24"/>
          <w:szCs w:val="24"/>
          <w:u w:val="single"/>
        </w:rPr>
        <w:t>:</w:t>
      </w:r>
    </w:p>
    <w:p w14:paraId="5263A761" w14:textId="77777777" w:rsidR="005E1DC9" w:rsidRPr="00526FD1" w:rsidRDefault="00000000" w:rsidP="00526FD1">
      <w:pPr>
        <w:pStyle w:val="Style40"/>
        <w:widowControl/>
        <w:numPr>
          <w:ilvl w:val="0"/>
          <w:numId w:val="24"/>
        </w:numPr>
        <w:tabs>
          <w:tab w:val="left" w:pos="1032"/>
        </w:tabs>
        <w:spacing w:before="317" w:line="240" w:lineRule="auto"/>
        <w:ind w:left="1032"/>
        <w:jc w:val="both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Максимално развитие на детето като основна ценност - неговото здраве, възпитание, образование и социализация, което реализираме чрез загриженост, професионализъм, последователност, актуалност.</w:t>
      </w:r>
    </w:p>
    <w:p w14:paraId="5419066F" w14:textId="79E6B933" w:rsidR="005E1DC9" w:rsidRPr="00526FD1" w:rsidRDefault="00000000" w:rsidP="00526FD1">
      <w:pPr>
        <w:pStyle w:val="Style40"/>
        <w:widowControl/>
        <w:numPr>
          <w:ilvl w:val="0"/>
          <w:numId w:val="24"/>
        </w:numPr>
        <w:tabs>
          <w:tab w:val="left" w:pos="1032"/>
        </w:tabs>
        <w:spacing w:line="240" w:lineRule="auto"/>
        <w:ind w:left="68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Толерантност и не</w:t>
      </w:r>
      <w:r w:rsidR="0051115C" w:rsidRPr="00526FD1">
        <w:rPr>
          <w:rStyle w:val="FontStyle74"/>
          <w:sz w:val="24"/>
          <w:szCs w:val="24"/>
        </w:rPr>
        <w:t xml:space="preserve"> </w:t>
      </w:r>
      <w:r w:rsidRPr="00526FD1">
        <w:rPr>
          <w:rStyle w:val="FontStyle74"/>
          <w:sz w:val="24"/>
          <w:szCs w:val="24"/>
        </w:rPr>
        <w:t>насилие.</w:t>
      </w:r>
    </w:p>
    <w:p w14:paraId="5F18B421" w14:textId="77777777" w:rsidR="005E1DC9" w:rsidRPr="00526FD1" w:rsidRDefault="00000000" w:rsidP="00526FD1">
      <w:pPr>
        <w:pStyle w:val="Style40"/>
        <w:widowControl/>
        <w:numPr>
          <w:ilvl w:val="0"/>
          <w:numId w:val="24"/>
        </w:numPr>
        <w:tabs>
          <w:tab w:val="left" w:pos="1032"/>
        </w:tabs>
        <w:spacing w:before="5" w:line="240" w:lineRule="auto"/>
        <w:ind w:left="68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Позитивното възпитание като основа на педагогическото взаимодействие.</w:t>
      </w:r>
    </w:p>
    <w:p w14:paraId="51C32DBB" w14:textId="77777777" w:rsidR="005E1DC9" w:rsidRPr="00526FD1" w:rsidRDefault="00000000" w:rsidP="00526FD1">
      <w:pPr>
        <w:pStyle w:val="Style43"/>
        <w:widowControl/>
        <w:tabs>
          <w:tab w:val="left" w:pos="1094"/>
        </w:tabs>
        <w:spacing w:before="5" w:line="240" w:lineRule="auto"/>
        <w:ind w:firstLine="68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4.</w:t>
      </w:r>
      <w:r w:rsidRPr="00526FD1">
        <w:rPr>
          <w:rStyle w:val="FontStyle74"/>
          <w:sz w:val="24"/>
          <w:szCs w:val="24"/>
        </w:rPr>
        <w:tab/>
        <w:t>Внедряване на съвременен мениджмънт и маркетинг съобразно новите.</w:t>
      </w:r>
      <w:r w:rsidRPr="00526FD1">
        <w:rPr>
          <w:rStyle w:val="FontStyle74"/>
          <w:sz w:val="24"/>
          <w:szCs w:val="24"/>
        </w:rPr>
        <w:br/>
        <w:t>потребности, изисквания и тенденции в контекста на Европейското образователно</w:t>
      </w:r>
      <w:r w:rsidRPr="00526FD1">
        <w:rPr>
          <w:rStyle w:val="FontStyle74"/>
          <w:sz w:val="24"/>
          <w:szCs w:val="24"/>
        </w:rPr>
        <w:br/>
        <w:t>пространство.</w:t>
      </w:r>
    </w:p>
    <w:p w14:paraId="47BE2D4F" w14:textId="6F2DF108" w:rsidR="005E1DC9" w:rsidRPr="00526FD1" w:rsidRDefault="005E1DC9" w:rsidP="00526FD1">
      <w:pPr>
        <w:widowControl/>
        <w:ind w:right="8006"/>
        <w:rPr>
          <w:rFonts w:ascii="Times New Roman" w:hAnsi="Times New Roman" w:cs="Times New Roman"/>
        </w:rPr>
      </w:pPr>
    </w:p>
    <w:p w14:paraId="65DD0963" w14:textId="77777777" w:rsidR="005E1DC9" w:rsidRPr="00526FD1" w:rsidRDefault="00000000" w:rsidP="00526FD1">
      <w:pPr>
        <w:pStyle w:val="Style40"/>
        <w:widowControl/>
        <w:numPr>
          <w:ilvl w:val="0"/>
          <w:numId w:val="25"/>
        </w:numPr>
        <w:tabs>
          <w:tab w:val="left" w:pos="1037"/>
        </w:tabs>
        <w:spacing w:before="96" w:line="240" w:lineRule="auto"/>
        <w:ind w:left="1037" w:hanging="341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Създаване на условия за квалификационна дейност на педагогическата колегия - Учене през целия живот.</w:t>
      </w:r>
    </w:p>
    <w:p w14:paraId="6BBE0510" w14:textId="77777777" w:rsidR="005E1DC9" w:rsidRPr="00526FD1" w:rsidRDefault="00000000" w:rsidP="00526FD1">
      <w:pPr>
        <w:pStyle w:val="Style40"/>
        <w:widowControl/>
        <w:numPr>
          <w:ilvl w:val="0"/>
          <w:numId w:val="25"/>
        </w:numPr>
        <w:tabs>
          <w:tab w:val="left" w:pos="1037"/>
        </w:tabs>
        <w:spacing w:before="10" w:line="240" w:lineRule="auto"/>
        <w:ind w:left="69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Подкрепа на децата и техните семейства - педагогика на сътрудничеството.</w:t>
      </w:r>
    </w:p>
    <w:p w14:paraId="73D51871" w14:textId="77777777" w:rsidR="005E1DC9" w:rsidRPr="00526FD1" w:rsidRDefault="00000000" w:rsidP="00526FD1">
      <w:pPr>
        <w:pStyle w:val="Style40"/>
        <w:widowControl/>
        <w:tabs>
          <w:tab w:val="left" w:pos="1224"/>
        </w:tabs>
        <w:spacing w:before="5" w:line="240" w:lineRule="auto"/>
        <w:ind w:left="69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7.</w:t>
      </w:r>
      <w:r w:rsidRPr="00526FD1">
        <w:rPr>
          <w:rStyle w:val="FontStyle74"/>
          <w:sz w:val="24"/>
          <w:szCs w:val="24"/>
        </w:rPr>
        <w:tab/>
        <w:t>Формиране на национално самосъзнание</w:t>
      </w:r>
    </w:p>
    <w:p w14:paraId="51179AF7" w14:textId="77777777" w:rsidR="005E1DC9" w:rsidRPr="00526FD1" w:rsidRDefault="00000000" w:rsidP="00526FD1">
      <w:pPr>
        <w:pStyle w:val="Style11"/>
        <w:widowControl/>
        <w:spacing w:before="5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Възпитаване на родолюбиви чувства и национално самосъзнание на децата като част от ежедневната работа на педагозите в детската градина.</w:t>
      </w:r>
    </w:p>
    <w:p w14:paraId="11A0CF93" w14:textId="77777777" w:rsidR="005E1DC9" w:rsidRPr="00526FD1" w:rsidRDefault="00000000" w:rsidP="00526FD1">
      <w:pPr>
        <w:pStyle w:val="Style43"/>
        <w:widowControl/>
        <w:numPr>
          <w:ilvl w:val="0"/>
          <w:numId w:val="26"/>
        </w:numPr>
        <w:tabs>
          <w:tab w:val="left" w:pos="1224"/>
        </w:tabs>
        <w:spacing w:line="240" w:lineRule="auto"/>
        <w:ind w:firstLine="696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Социализиране на деца със специални образователни потребности Интегрирането на тези деца изисква поредица от мерки с оглед създаване на подходяща среда за тяхното отглеждане и социализиране, възможност за обучение по индивидуални програми и осигуряване на специалисти, които да работят системно с тях.</w:t>
      </w:r>
    </w:p>
    <w:p w14:paraId="6147E5B6" w14:textId="77777777" w:rsidR="005E1DC9" w:rsidRPr="00526FD1" w:rsidRDefault="00000000" w:rsidP="00526FD1">
      <w:pPr>
        <w:pStyle w:val="Style40"/>
        <w:widowControl/>
        <w:numPr>
          <w:ilvl w:val="0"/>
          <w:numId w:val="26"/>
        </w:numPr>
        <w:tabs>
          <w:tab w:val="left" w:pos="1224"/>
        </w:tabs>
        <w:spacing w:line="240" w:lineRule="auto"/>
        <w:ind w:left="696" w:firstLine="0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Евроинтеграция</w:t>
      </w:r>
    </w:p>
    <w:p w14:paraId="1E445082" w14:textId="77777777" w:rsidR="005E1DC9" w:rsidRPr="00526FD1" w:rsidRDefault="00000000" w:rsidP="00526FD1">
      <w:pPr>
        <w:pStyle w:val="Style11"/>
        <w:widowControl/>
        <w:spacing w:before="14" w:line="240" w:lineRule="auto"/>
        <w:rPr>
          <w:rStyle w:val="FontStyle74"/>
          <w:sz w:val="24"/>
          <w:szCs w:val="24"/>
        </w:rPr>
      </w:pPr>
      <w:r w:rsidRPr="00526FD1">
        <w:rPr>
          <w:rStyle w:val="FontStyle74"/>
          <w:sz w:val="24"/>
          <w:szCs w:val="24"/>
        </w:rPr>
        <w:t>Евроинтеграцията е важна предпоставка в развитието на съвременното българско общество и поради това е приоритет при възпитанието на децата в детската градина. Работи се целенасочено по посока преодоляване на различията, породени на расова, гражданска и религиозна основа.</w:t>
      </w:r>
    </w:p>
    <w:p w14:paraId="3C07ED81" w14:textId="7EA7FE00" w:rsidR="005E1DC9" w:rsidRPr="00526FD1" w:rsidRDefault="00000000" w:rsidP="009067F5">
      <w:pPr>
        <w:pStyle w:val="Style23"/>
        <w:widowControl/>
        <w:spacing w:before="10" w:line="240" w:lineRule="auto"/>
        <w:ind w:firstLine="696"/>
        <w:rPr>
          <w:rFonts w:ascii="Times New Roman" w:hAnsi="Times New Roman" w:cs="Times New Roman"/>
        </w:rPr>
      </w:pPr>
      <w:r w:rsidRPr="00526FD1">
        <w:rPr>
          <w:rStyle w:val="FontStyle74"/>
          <w:sz w:val="24"/>
          <w:szCs w:val="24"/>
        </w:rPr>
        <w:t xml:space="preserve">В </w:t>
      </w:r>
      <w:r w:rsidR="008B1BE2">
        <w:rPr>
          <w:rStyle w:val="FontStyle74"/>
          <w:sz w:val="24"/>
          <w:szCs w:val="24"/>
        </w:rPr>
        <w:t>съответствие</w:t>
      </w:r>
      <w:r w:rsidRPr="00526FD1">
        <w:rPr>
          <w:rStyle w:val="FontStyle74"/>
          <w:sz w:val="24"/>
          <w:szCs w:val="24"/>
        </w:rPr>
        <w:t xml:space="preserve"> с „Конвенцията за защита правата на детето" децата се възпитават в посока за осъзнаване на правата и задълженията си. Насоката на работа е децата да научат основните принципи на отношенията между хората по целия свят - уважение, толерантност и търпимост, за да осъзнаят себе си не само като граждани на родината си, но и като част от Европа и от света като цяло.</w:t>
      </w:r>
    </w:p>
    <w:p w14:paraId="172F4276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5C9C53EC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744C60D2" w14:textId="77777777" w:rsidR="005E1DC9" w:rsidRPr="00526FD1" w:rsidRDefault="005E1DC9" w:rsidP="00526FD1">
      <w:pPr>
        <w:pStyle w:val="Style24"/>
        <w:widowControl/>
        <w:spacing w:line="240" w:lineRule="auto"/>
        <w:rPr>
          <w:rFonts w:ascii="Times New Roman" w:hAnsi="Times New Roman" w:cs="Times New Roman"/>
        </w:rPr>
      </w:pPr>
    </w:p>
    <w:p w14:paraId="312B3B32" w14:textId="77777777" w:rsidR="005E1DC9" w:rsidRPr="00526FD1" w:rsidRDefault="00000000" w:rsidP="00526FD1">
      <w:pPr>
        <w:pStyle w:val="Style24"/>
        <w:widowControl/>
        <w:spacing w:before="10" w:line="240" w:lineRule="auto"/>
        <w:rPr>
          <w:rStyle w:val="FontStyle71"/>
          <w:sz w:val="24"/>
          <w:szCs w:val="24"/>
        </w:rPr>
      </w:pPr>
      <w:r w:rsidRPr="00526FD1">
        <w:rPr>
          <w:rStyle w:val="FontStyle71"/>
          <w:sz w:val="24"/>
          <w:szCs w:val="24"/>
        </w:rPr>
        <w:t>VI. ЦЕЛ НА СТРАТЕГИЯТА</w:t>
      </w:r>
    </w:p>
    <w:p w14:paraId="628ABE03" w14:textId="77777777" w:rsidR="005E1DC9" w:rsidRPr="00526FD1" w:rsidRDefault="005E1DC9" w:rsidP="00526FD1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14:paraId="216D1391" w14:textId="6AD42553" w:rsidR="00760102" w:rsidRPr="00820E1A" w:rsidRDefault="00002089" w:rsidP="00760102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6.1 </w:t>
      </w:r>
      <w:r w:rsidR="00760102" w:rsidRPr="00820E1A">
        <w:rPr>
          <w:b/>
          <w:bCs/>
        </w:rPr>
        <w:t>Главна цел :</w:t>
      </w:r>
    </w:p>
    <w:p w14:paraId="70947824" w14:textId="77777777" w:rsidR="00760102" w:rsidRPr="00820E1A" w:rsidRDefault="00760102" w:rsidP="00760102">
      <w:pPr>
        <w:rPr>
          <w:rFonts w:ascii="Times New Roman" w:hAnsi="Times New Roman" w:cs="Times New Roman"/>
        </w:rPr>
      </w:pPr>
      <w:r w:rsidRPr="00820E1A">
        <w:rPr>
          <w:rFonts w:ascii="Times New Roman" w:hAnsi="Times New Roman" w:cs="Times New Roman"/>
          <w:b/>
          <w:bCs/>
        </w:rPr>
        <w:t xml:space="preserve">   </w:t>
      </w:r>
      <w:r w:rsidRPr="00820E1A">
        <w:rPr>
          <w:rFonts w:ascii="Times New Roman" w:hAnsi="Times New Roman" w:cs="Times New Roman"/>
        </w:rPr>
        <w:t>Осигуряване на равен достъп до образование, гарантиращо комуникативната и действена компетентност на децата, която ще им помогне да разберат света, в който живеят и да осъзнаят собствената си значимост. Формиране на социално отговорни и значими за обществото личности.</w:t>
      </w:r>
    </w:p>
    <w:p w14:paraId="0AD1F9F3" w14:textId="77777777" w:rsidR="00760102" w:rsidRPr="00820E1A" w:rsidRDefault="00760102" w:rsidP="00760102">
      <w:pPr>
        <w:pStyle w:val="Default"/>
      </w:pPr>
      <w:r w:rsidRPr="00820E1A">
        <w:t xml:space="preserve">  Да обедини усилията на учители, служители и родители за развитие на детската градина в съвременна, позитивна среда за качествено  </w:t>
      </w:r>
      <w:proofErr w:type="spellStart"/>
      <w:r w:rsidRPr="00820E1A">
        <w:t>предучи-лищно</w:t>
      </w:r>
      <w:proofErr w:type="spellEnd"/>
      <w:r w:rsidRPr="00820E1A">
        <w:t xml:space="preserve"> образование. </w:t>
      </w:r>
    </w:p>
    <w:p w14:paraId="346E9AB2" w14:textId="77777777" w:rsidR="00760102" w:rsidRPr="00820E1A" w:rsidRDefault="00760102" w:rsidP="00760102">
      <w:pPr>
        <w:pStyle w:val="Default"/>
        <w:jc w:val="both"/>
      </w:pPr>
    </w:p>
    <w:p w14:paraId="12317A14" w14:textId="1DE0F1CE" w:rsidR="00760102" w:rsidRPr="00820E1A" w:rsidRDefault="00002089" w:rsidP="00760102">
      <w:pPr>
        <w:pStyle w:val="Default"/>
        <w:jc w:val="both"/>
      </w:pPr>
      <w:r>
        <w:rPr>
          <w:b/>
          <w:bCs/>
        </w:rPr>
        <w:t xml:space="preserve">       6.2 </w:t>
      </w:r>
      <w:r w:rsidR="00760102" w:rsidRPr="00820E1A">
        <w:rPr>
          <w:b/>
          <w:bCs/>
        </w:rPr>
        <w:t xml:space="preserve">Подцели: </w:t>
      </w:r>
    </w:p>
    <w:p w14:paraId="0F251BD3" w14:textId="77777777" w:rsidR="00760102" w:rsidRPr="00820E1A" w:rsidRDefault="00760102" w:rsidP="00760102">
      <w:pPr>
        <w:pStyle w:val="a3"/>
        <w:numPr>
          <w:ilvl w:val="0"/>
          <w:numId w:val="46"/>
        </w:numPr>
      </w:pPr>
      <w:proofErr w:type="spellStart"/>
      <w:r w:rsidRPr="00820E1A">
        <w:t>Придобиване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</w:t>
      </w:r>
      <w:proofErr w:type="spellStart"/>
      <w:r w:rsidRPr="00820E1A">
        <w:t>съвкупност</w:t>
      </w:r>
      <w:proofErr w:type="spellEnd"/>
      <w:r w:rsidRPr="00820E1A">
        <w:t xml:space="preserve"> </w:t>
      </w:r>
      <w:proofErr w:type="spellStart"/>
      <w:r w:rsidRPr="00820E1A">
        <w:t>от</w:t>
      </w:r>
      <w:proofErr w:type="spellEnd"/>
      <w:r w:rsidRPr="00820E1A">
        <w:t xml:space="preserve"> </w:t>
      </w:r>
      <w:proofErr w:type="spellStart"/>
      <w:r w:rsidRPr="00820E1A">
        <w:t>компетентности</w:t>
      </w:r>
      <w:proofErr w:type="spellEnd"/>
      <w:r w:rsidRPr="00820E1A">
        <w:t>,</w:t>
      </w:r>
      <w:r w:rsidRPr="00820E1A">
        <w:rPr>
          <w:lang w:val="bg-BG"/>
        </w:rPr>
        <w:t xml:space="preserve"> </w:t>
      </w:r>
      <w:proofErr w:type="spellStart"/>
      <w:r w:rsidRPr="00820E1A">
        <w:t>знания</w:t>
      </w:r>
      <w:proofErr w:type="spellEnd"/>
      <w:r w:rsidRPr="00820E1A">
        <w:t>,</w:t>
      </w:r>
      <w:r w:rsidRPr="00820E1A">
        <w:rPr>
          <w:lang w:val="bg-BG"/>
        </w:rPr>
        <w:t xml:space="preserve"> </w:t>
      </w:r>
      <w:proofErr w:type="spellStart"/>
      <w:proofErr w:type="gramStart"/>
      <w:r w:rsidRPr="00820E1A">
        <w:t>умения</w:t>
      </w:r>
      <w:proofErr w:type="spellEnd"/>
      <w:r w:rsidRPr="00820E1A">
        <w:t xml:space="preserve">,  </w:t>
      </w:r>
      <w:proofErr w:type="spellStart"/>
      <w:r w:rsidRPr="00820E1A">
        <w:t>отношения</w:t>
      </w:r>
      <w:proofErr w:type="spellEnd"/>
      <w:proofErr w:type="gramEnd"/>
      <w:r w:rsidRPr="00820E1A">
        <w:t xml:space="preserve">, </w:t>
      </w:r>
      <w:proofErr w:type="spellStart"/>
      <w:r w:rsidRPr="00820E1A">
        <w:t>необходими</w:t>
      </w:r>
      <w:proofErr w:type="spellEnd"/>
      <w:r w:rsidRPr="00820E1A">
        <w:t xml:space="preserve"> </w:t>
      </w:r>
      <w:proofErr w:type="spellStart"/>
      <w:r w:rsidRPr="00820E1A">
        <w:t>за</w:t>
      </w:r>
      <w:proofErr w:type="spellEnd"/>
      <w:r w:rsidRPr="00820E1A">
        <w:t xml:space="preserve"> </w:t>
      </w:r>
      <w:proofErr w:type="spellStart"/>
      <w:r w:rsidRPr="00820E1A">
        <w:t>ус</w:t>
      </w:r>
      <w:r w:rsidRPr="00820E1A">
        <w:rPr>
          <w:lang w:val="bg-BG"/>
        </w:rPr>
        <w:t>пешното</w:t>
      </w:r>
      <w:proofErr w:type="spellEnd"/>
      <w:r w:rsidRPr="00820E1A">
        <w:rPr>
          <w:lang w:val="bg-BG"/>
        </w:rPr>
        <w:t xml:space="preserve"> </w:t>
      </w:r>
      <w:proofErr w:type="spellStart"/>
      <w:r w:rsidRPr="00820E1A">
        <w:t>преминаване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</w:t>
      </w:r>
      <w:proofErr w:type="spellStart"/>
      <w:r w:rsidRPr="00820E1A">
        <w:t>детето</w:t>
      </w:r>
      <w:proofErr w:type="spellEnd"/>
      <w:r w:rsidRPr="00820E1A">
        <w:t xml:space="preserve"> </w:t>
      </w:r>
      <w:proofErr w:type="spellStart"/>
      <w:r w:rsidRPr="00820E1A">
        <w:t>към</w:t>
      </w:r>
      <w:proofErr w:type="spellEnd"/>
      <w:r w:rsidRPr="00820E1A">
        <w:t xml:space="preserve"> </w:t>
      </w:r>
      <w:proofErr w:type="spellStart"/>
      <w:r w:rsidRPr="00820E1A">
        <w:t>училищно</w:t>
      </w:r>
      <w:proofErr w:type="spellEnd"/>
      <w:r w:rsidRPr="00820E1A">
        <w:t xml:space="preserve"> </w:t>
      </w:r>
      <w:proofErr w:type="spellStart"/>
      <w:r w:rsidRPr="00820E1A">
        <w:t>образование</w:t>
      </w:r>
      <w:proofErr w:type="spellEnd"/>
      <w:r w:rsidRPr="00820E1A">
        <w:t>.</w:t>
      </w:r>
    </w:p>
    <w:p w14:paraId="1DA916DE" w14:textId="77777777" w:rsidR="00760102" w:rsidRPr="00820E1A" w:rsidRDefault="00760102" w:rsidP="00760102">
      <w:pPr>
        <w:pStyle w:val="a3"/>
        <w:numPr>
          <w:ilvl w:val="0"/>
          <w:numId w:val="46"/>
        </w:numPr>
      </w:pPr>
      <w:proofErr w:type="spellStart"/>
      <w:r w:rsidRPr="00820E1A">
        <w:t>Възпитаване</w:t>
      </w:r>
      <w:proofErr w:type="spellEnd"/>
      <w:r w:rsidRPr="00820E1A">
        <w:t xml:space="preserve"> в </w:t>
      </w:r>
      <w:proofErr w:type="spellStart"/>
      <w:r w:rsidRPr="00820E1A">
        <w:t>духа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</w:t>
      </w:r>
      <w:proofErr w:type="spellStart"/>
      <w:r w:rsidRPr="00820E1A">
        <w:t>българските</w:t>
      </w:r>
      <w:proofErr w:type="spellEnd"/>
      <w:r w:rsidRPr="00820E1A">
        <w:t xml:space="preserve"> </w:t>
      </w:r>
      <w:proofErr w:type="spellStart"/>
      <w:r w:rsidRPr="00820E1A">
        <w:t>народни</w:t>
      </w:r>
      <w:proofErr w:type="spellEnd"/>
      <w:r w:rsidRPr="00820E1A">
        <w:t xml:space="preserve"> и </w:t>
      </w:r>
      <w:proofErr w:type="spellStart"/>
      <w:r w:rsidRPr="00820E1A">
        <w:t>християнски</w:t>
      </w:r>
      <w:proofErr w:type="spellEnd"/>
      <w:r w:rsidRPr="00820E1A">
        <w:t xml:space="preserve"> </w:t>
      </w:r>
      <w:proofErr w:type="spellStart"/>
      <w:r w:rsidRPr="00820E1A">
        <w:t>ценности</w:t>
      </w:r>
      <w:proofErr w:type="spellEnd"/>
      <w:r w:rsidRPr="00820E1A">
        <w:t xml:space="preserve"> и </w:t>
      </w:r>
      <w:proofErr w:type="spellStart"/>
      <w:r w:rsidRPr="00820E1A">
        <w:t>традиции</w:t>
      </w:r>
      <w:proofErr w:type="spellEnd"/>
      <w:r w:rsidRPr="00820E1A">
        <w:t xml:space="preserve"> </w:t>
      </w:r>
      <w:proofErr w:type="spellStart"/>
      <w:r w:rsidRPr="00820E1A">
        <w:t>чрез</w:t>
      </w:r>
      <w:proofErr w:type="spellEnd"/>
      <w:r w:rsidRPr="00820E1A">
        <w:t xml:space="preserve"> </w:t>
      </w:r>
      <w:proofErr w:type="spellStart"/>
      <w:r w:rsidRPr="00820E1A">
        <w:t>различните</w:t>
      </w:r>
      <w:proofErr w:type="spellEnd"/>
      <w:r w:rsidRPr="00820E1A">
        <w:t xml:space="preserve"> </w:t>
      </w:r>
      <w:proofErr w:type="spellStart"/>
      <w:r w:rsidRPr="00820E1A">
        <w:t>видове</w:t>
      </w:r>
      <w:proofErr w:type="spellEnd"/>
      <w:r w:rsidRPr="00820E1A">
        <w:t xml:space="preserve"> </w:t>
      </w:r>
      <w:proofErr w:type="spellStart"/>
      <w:r w:rsidRPr="00820E1A">
        <w:t>изкуства</w:t>
      </w:r>
      <w:proofErr w:type="spellEnd"/>
      <w:r w:rsidRPr="00820E1A">
        <w:t>.</w:t>
      </w:r>
    </w:p>
    <w:p w14:paraId="7ADEF260" w14:textId="77777777" w:rsidR="00760102" w:rsidRPr="00820E1A" w:rsidRDefault="00760102" w:rsidP="00760102">
      <w:pPr>
        <w:pStyle w:val="a3"/>
        <w:numPr>
          <w:ilvl w:val="0"/>
          <w:numId w:val="46"/>
        </w:numPr>
      </w:pPr>
      <w:r w:rsidRPr="00820E1A">
        <w:rPr>
          <w:lang w:val="bg-BG"/>
        </w:rPr>
        <w:t>Стимулиране на развитието, творческите заложби и потенциала на всяко дете.</w:t>
      </w:r>
    </w:p>
    <w:p w14:paraId="560541C3" w14:textId="77777777" w:rsidR="00760102" w:rsidRPr="00820E1A" w:rsidRDefault="00760102" w:rsidP="00760102">
      <w:pPr>
        <w:pStyle w:val="a3"/>
        <w:numPr>
          <w:ilvl w:val="0"/>
          <w:numId w:val="46"/>
        </w:numPr>
      </w:pPr>
      <w:proofErr w:type="spellStart"/>
      <w:r w:rsidRPr="00820E1A">
        <w:t>Изграждане</w:t>
      </w:r>
      <w:proofErr w:type="spellEnd"/>
      <w:r w:rsidRPr="00820E1A">
        <w:t xml:space="preserve"> на </w:t>
      </w:r>
      <w:proofErr w:type="spellStart"/>
      <w:r w:rsidRPr="00820E1A">
        <w:t>хуманна</w:t>
      </w:r>
      <w:proofErr w:type="spellEnd"/>
      <w:r w:rsidRPr="00820E1A">
        <w:t>,</w:t>
      </w:r>
      <w:r w:rsidRPr="00820E1A">
        <w:rPr>
          <w:lang w:val="bg-BG"/>
        </w:rPr>
        <w:t xml:space="preserve"> </w:t>
      </w:r>
      <w:proofErr w:type="spellStart"/>
      <w:r w:rsidRPr="00820E1A">
        <w:t>функционална</w:t>
      </w:r>
      <w:proofErr w:type="spellEnd"/>
      <w:r w:rsidRPr="00820E1A">
        <w:t xml:space="preserve"> и </w:t>
      </w:r>
      <w:proofErr w:type="spellStart"/>
      <w:r w:rsidRPr="00820E1A">
        <w:t>позитивна</w:t>
      </w:r>
      <w:proofErr w:type="spellEnd"/>
      <w:r w:rsidRPr="00820E1A">
        <w:t xml:space="preserve"> </w:t>
      </w:r>
      <w:proofErr w:type="spellStart"/>
      <w:r w:rsidRPr="00820E1A">
        <w:t>образователна</w:t>
      </w:r>
      <w:proofErr w:type="spellEnd"/>
      <w:r w:rsidRPr="00820E1A">
        <w:t xml:space="preserve"> </w:t>
      </w:r>
      <w:proofErr w:type="spellStart"/>
      <w:r w:rsidRPr="00820E1A">
        <w:t>среда</w:t>
      </w:r>
      <w:proofErr w:type="spellEnd"/>
      <w:r w:rsidRPr="00820E1A">
        <w:t>.</w:t>
      </w:r>
    </w:p>
    <w:p w14:paraId="22B8BD78" w14:textId="77777777" w:rsidR="00760102" w:rsidRPr="00820E1A" w:rsidRDefault="00760102" w:rsidP="00760102">
      <w:pPr>
        <w:pStyle w:val="a3"/>
        <w:numPr>
          <w:ilvl w:val="0"/>
          <w:numId w:val="46"/>
        </w:numPr>
      </w:pPr>
      <w:r w:rsidRPr="00820E1A">
        <w:rPr>
          <w:lang w:val="bg-BG"/>
        </w:rPr>
        <w:t>Обединяване усилията на педагогическата колегия за повишаване научната, педагогическата  и методическа подготовка и самоусъвършенстване.</w:t>
      </w:r>
    </w:p>
    <w:p w14:paraId="24496017" w14:textId="77777777" w:rsidR="00760102" w:rsidRPr="00820E1A" w:rsidRDefault="00760102" w:rsidP="00760102">
      <w:pPr>
        <w:pStyle w:val="a3"/>
        <w:numPr>
          <w:ilvl w:val="0"/>
          <w:numId w:val="46"/>
        </w:numPr>
      </w:pPr>
      <w:proofErr w:type="spellStart"/>
      <w:r w:rsidRPr="00820E1A">
        <w:t>Оптимизиране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</w:t>
      </w:r>
      <w:proofErr w:type="spellStart"/>
      <w:r w:rsidRPr="00820E1A">
        <w:t>структурите</w:t>
      </w:r>
      <w:proofErr w:type="spellEnd"/>
      <w:r w:rsidRPr="00820E1A">
        <w:t>,</w:t>
      </w:r>
      <w:r w:rsidRPr="00820E1A">
        <w:rPr>
          <w:lang w:val="bg-BG"/>
        </w:rPr>
        <w:t xml:space="preserve"> </w:t>
      </w:r>
      <w:proofErr w:type="spellStart"/>
      <w:r w:rsidRPr="00820E1A">
        <w:t>функциите</w:t>
      </w:r>
      <w:proofErr w:type="spellEnd"/>
      <w:r w:rsidRPr="00820E1A">
        <w:t xml:space="preserve"> и </w:t>
      </w:r>
      <w:proofErr w:type="spellStart"/>
      <w:r w:rsidRPr="00820E1A">
        <w:t>методите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</w:t>
      </w:r>
      <w:proofErr w:type="spellStart"/>
      <w:r w:rsidRPr="00820E1A">
        <w:t>управление</w:t>
      </w:r>
      <w:proofErr w:type="spellEnd"/>
      <w:r w:rsidRPr="00820E1A">
        <w:t xml:space="preserve"> </w:t>
      </w:r>
      <w:proofErr w:type="spellStart"/>
      <w:r w:rsidRPr="00820E1A">
        <w:t>на</w:t>
      </w:r>
      <w:proofErr w:type="spellEnd"/>
      <w:r w:rsidRPr="00820E1A">
        <w:t xml:space="preserve"> ДЗ.</w:t>
      </w:r>
    </w:p>
    <w:p w14:paraId="2DF80E60" w14:textId="77777777" w:rsidR="00760102" w:rsidRPr="00820E1A" w:rsidRDefault="00760102" w:rsidP="00760102">
      <w:pPr>
        <w:pStyle w:val="a3"/>
        <w:ind w:left="795"/>
      </w:pPr>
    </w:p>
    <w:p w14:paraId="204C3F4F" w14:textId="77777777" w:rsidR="00760102" w:rsidRPr="00820E1A" w:rsidRDefault="00760102" w:rsidP="00760102">
      <w:pPr>
        <w:pStyle w:val="Default"/>
        <w:numPr>
          <w:ilvl w:val="0"/>
          <w:numId w:val="46"/>
        </w:numPr>
        <w:spacing w:after="51"/>
        <w:jc w:val="both"/>
      </w:pPr>
      <w:r w:rsidRPr="00820E1A">
        <w:t xml:space="preserve"> Систематизиране и оптимизиране процеса за интегриране на децата със специални образователни потребности .</w:t>
      </w:r>
    </w:p>
    <w:p w14:paraId="073B45D7" w14:textId="0CAB376D" w:rsidR="00760102" w:rsidRPr="00F57F9B" w:rsidRDefault="00760102" w:rsidP="00760102">
      <w:pPr>
        <w:pStyle w:val="Default"/>
        <w:numPr>
          <w:ilvl w:val="0"/>
          <w:numId w:val="46"/>
        </w:numPr>
        <w:jc w:val="both"/>
      </w:pPr>
      <w:r w:rsidRPr="00820E1A">
        <w:lastRenderedPageBreak/>
        <w:t xml:space="preserve"> Създаване възможности за подобрение на материално-техническата база и обновяване на вътрешната среда. </w:t>
      </w:r>
    </w:p>
    <w:p w14:paraId="044F587A" w14:textId="77777777" w:rsidR="00AA054B" w:rsidRPr="00AA054B" w:rsidRDefault="00AA054B" w:rsidP="00AA054B">
      <w:pPr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7301E22F" w14:textId="56926C12" w:rsidR="00AA054B" w:rsidRPr="00760102" w:rsidRDefault="00A7571C" w:rsidP="00760102">
      <w:pPr>
        <w:widowControl/>
        <w:tabs>
          <w:tab w:val="left" w:pos="336"/>
        </w:tabs>
        <w:spacing w:before="62" w:line="298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A054B" w:rsidRPr="00760102">
        <w:rPr>
          <w:rFonts w:ascii="Times New Roman" w:hAnsi="Times New Roman" w:cs="Times New Roman"/>
          <w:b/>
          <w:bCs/>
        </w:rPr>
        <w:t>.</w:t>
      </w:r>
      <w:r w:rsidR="00002089">
        <w:rPr>
          <w:rFonts w:ascii="Times New Roman" w:hAnsi="Times New Roman" w:cs="Times New Roman"/>
          <w:b/>
          <w:bCs/>
        </w:rPr>
        <w:t>3</w:t>
      </w:r>
      <w:r w:rsidR="00AA054B" w:rsidRPr="00760102">
        <w:rPr>
          <w:rFonts w:ascii="Times New Roman" w:hAnsi="Times New Roman" w:cs="Times New Roman"/>
        </w:rPr>
        <w:tab/>
      </w:r>
      <w:r w:rsidR="00EE2102">
        <w:rPr>
          <w:rFonts w:ascii="Times New Roman" w:hAnsi="Times New Roman" w:cs="Times New Roman"/>
          <w:lang w:val="en-US"/>
        </w:rPr>
        <w:t xml:space="preserve"> </w:t>
      </w:r>
      <w:r w:rsidR="00AA054B" w:rsidRPr="00760102">
        <w:rPr>
          <w:rFonts w:ascii="Times New Roman" w:hAnsi="Times New Roman" w:cs="Times New Roman"/>
          <w:b/>
          <w:bCs/>
        </w:rPr>
        <w:t>Основни</w:t>
      </w:r>
      <w:r w:rsidR="00002089">
        <w:rPr>
          <w:rFonts w:ascii="Times New Roman" w:hAnsi="Times New Roman" w:cs="Times New Roman"/>
          <w:b/>
          <w:bCs/>
        </w:rPr>
        <w:t>те</w:t>
      </w:r>
      <w:r w:rsidR="00AA054B" w:rsidRPr="00760102">
        <w:rPr>
          <w:rFonts w:ascii="Times New Roman" w:hAnsi="Times New Roman" w:cs="Times New Roman"/>
          <w:b/>
          <w:bCs/>
        </w:rPr>
        <w:t xml:space="preserve"> цели на предучилищното и училищното образование са представени в</w:t>
      </w:r>
      <w:r w:rsidR="00002089">
        <w:rPr>
          <w:rFonts w:ascii="Times New Roman" w:hAnsi="Times New Roman" w:cs="Times New Roman"/>
          <w:b/>
          <w:bCs/>
        </w:rPr>
        <w:t xml:space="preserve"> </w:t>
      </w:r>
      <w:r w:rsidR="00AA054B" w:rsidRPr="00760102">
        <w:rPr>
          <w:rFonts w:ascii="Times New Roman" w:hAnsi="Times New Roman" w:cs="Times New Roman"/>
          <w:b/>
          <w:bCs/>
        </w:rPr>
        <w:t>чл.5 от ЗПУО</w:t>
      </w:r>
      <w:r w:rsidR="00002089">
        <w:rPr>
          <w:rFonts w:ascii="Times New Roman" w:hAnsi="Times New Roman" w:cs="Times New Roman"/>
          <w:b/>
          <w:bCs/>
        </w:rPr>
        <w:t>, както следва</w:t>
      </w:r>
      <w:r w:rsidR="00AA054B" w:rsidRPr="00760102">
        <w:rPr>
          <w:rFonts w:ascii="Times New Roman" w:hAnsi="Times New Roman" w:cs="Times New Roman"/>
          <w:b/>
          <w:bCs/>
        </w:rPr>
        <w:t>:</w:t>
      </w:r>
    </w:p>
    <w:p w14:paraId="2A4F292D" w14:textId="2E99F68F" w:rsidR="00AA054B" w:rsidRPr="00760102" w:rsidRDefault="00A7571C" w:rsidP="00A7571C">
      <w:pPr>
        <w:widowControl/>
        <w:tabs>
          <w:tab w:val="left" w:pos="941"/>
        </w:tabs>
        <w:spacing w:before="120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A054B" w:rsidRPr="00760102">
        <w:rPr>
          <w:rFonts w:ascii="Times New Roman" w:hAnsi="Times New Roman" w:cs="Times New Roman"/>
        </w:rPr>
        <w:t>.</w:t>
      </w:r>
      <w:r w:rsidR="00002089">
        <w:rPr>
          <w:rFonts w:ascii="Times New Roman" w:hAnsi="Times New Roman" w:cs="Times New Roman"/>
        </w:rPr>
        <w:t>3</w:t>
      </w:r>
      <w:r w:rsidR="00AA054B" w:rsidRPr="00760102">
        <w:rPr>
          <w:rFonts w:ascii="Times New Roman" w:hAnsi="Times New Roman" w:cs="Times New Roman"/>
        </w:rPr>
        <w:t>.1Интелектуално, емоционално, социално, духовно-нравствено и физическо развитие</w:t>
      </w:r>
      <w:r w:rsidR="00AA054B" w:rsidRPr="00760102">
        <w:rPr>
          <w:rFonts w:ascii="Times New Roman" w:hAnsi="Times New Roman" w:cs="Times New Roman"/>
        </w:rPr>
        <w:br/>
        <w:t>и подкрепа на всяко дете и в съответствие с възрастта, потребностите, способностите и</w:t>
      </w:r>
      <w:r w:rsidR="00AA054B" w:rsidRPr="00760102">
        <w:rPr>
          <w:rFonts w:ascii="Times New Roman" w:hAnsi="Times New Roman" w:cs="Times New Roman"/>
        </w:rPr>
        <w:br/>
        <w:t>интересите му;</w:t>
      </w:r>
    </w:p>
    <w:p w14:paraId="39EB5FD1" w14:textId="7C4503F5" w:rsidR="00AA054B" w:rsidRPr="00B670CB" w:rsidRDefault="00002089" w:rsidP="00F36E5A">
      <w:pPr>
        <w:widowControl/>
        <w:tabs>
          <w:tab w:val="left" w:pos="950"/>
        </w:tabs>
        <w:spacing w:before="1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7601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76010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F36E5A">
        <w:rPr>
          <w:rFonts w:ascii="Times New Roman" w:hAnsi="Times New Roman" w:cs="Times New Roman"/>
          <w:sz w:val="20"/>
          <w:szCs w:val="20"/>
        </w:rPr>
        <w:t xml:space="preserve">   </w:t>
      </w:r>
      <w:r w:rsidR="00AA054B" w:rsidRPr="00B670CB">
        <w:rPr>
          <w:rFonts w:ascii="Times New Roman" w:hAnsi="Times New Roman" w:cs="Times New Roman"/>
        </w:rPr>
        <w:t>Съхраняване и утвърждаване на българската национална идентичност;</w:t>
      </w:r>
    </w:p>
    <w:p w14:paraId="15C79ECF" w14:textId="0A9E9759" w:rsidR="00AA054B" w:rsidRPr="00B670CB" w:rsidRDefault="00002089" w:rsidP="00002089">
      <w:pPr>
        <w:widowControl/>
        <w:tabs>
          <w:tab w:val="left" w:pos="941"/>
        </w:tabs>
        <w:spacing w:before="48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6.3.3 </w:t>
      </w:r>
      <w:r w:rsidR="00A043FF"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Придобиване на компетентности, необходими за успешна личностна и професионална реализация и активен граждански живот в съвременните общности;</w:t>
      </w:r>
    </w:p>
    <w:p w14:paraId="2624226C" w14:textId="0120D766" w:rsidR="00AA054B" w:rsidRPr="00B670CB" w:rsidRDefault="00002089" w:rsidP="00002089">
      <w:pPr>
        <w:widowControl/>
        <w:tabs>
          <w:tab w:val="left" w:pos="941"/>
        </w:tabs>
        <w:spacing w:before="130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="00A043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A043FF"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 xml:space="preserve">Придобиване на компетентности за прилагане на принципите за устойчиво развитие; </w:t>
      </w:r>
      <w:r w:rsidR="00DF0084">
        <w:rPr>
          <w:rFonts w:ascii="Times New Roman" w:hAnsi="Times New Roman" w:cs="Times New Roman"/>
        </w:rPr>
        <w:t xml:space="preserve">Стратегия за развитие на </w:t>
      </w:r>
      <w:proofErr w:type="spellStart"/>
      <w:r w:rsidR="00DF0084">
        <w:rPr>
          <w:rFonts w:ascii="Times New Roman" w:hAnsi="Times New Roman" w:cs="Times New Roman"/>
        </w:rPr>
        <w:t>ДГ“Славейче</w:t>
      </w:r>
      <w:proofErr w:type="spellEnd"/>
      <w:r w:rsidR="00DF0084">
        <w:rPr>
          <w:rFonts w:ascii="Times New Roman" w:hAnsi="Times New Roman" w:cs="Times New Roman"/>
        </w:rPr>
        <w:t xml:space="preserve">“- </w:t>
      </w:r>
      <w:proofErr w:type="spellStart"/>
      <w:r w:rsidR="00DF0084">
        <w:rPr>
          <w:rFonts w:ascii="Times New Roman" w:hAnsi="Times New Roman" w:cs="Times New Roman"/>
        </w:rPr>
        <w:t>гр.Златарица</w:t>
      </w:r>
      <w:proofErr w:type="spellEnd"/>
    </w:p>
    <w:p w14:paraId="53495E0D" w14:textId="3E9623D6" w:rsidR="00AA054B" w:rsidRPr="00B670CB" w:rsidRDefault="00A043FF" w:rsidP="00A043FF">
      <w:pPr>
        <w:widowControl/>
        <w:tabs>
          <w:tab w:val="left" w:pos="941"/>
        </w:tabs>
        <w:spacing w:before="130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6.3.5.</w:t>
      </w:r>
      <w:r w:rsidR="00002089"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Ранно откриване потенциалът и заложбите на всяко дете и насърчаване на развитието и реализацията им;</w:t>
      </w:r>
    </w:p>
    <w:p w14:paraId="40AA0A3D" w14:textId="490A638D" w:rsidR="00AA054B" w:rsidRPr="00B670CB" w:rsidRDefault="00A043FF" w:rsidP="00A043FF">
      <w:pPr>
        <w:widowControl/>
        <w:tabs>
          <w:tab w:val="left" w:pos="941"/>
        </w:tabs>
        <w:spacing w:before="1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6.3.6   </w:t>
      </w:r>
      <w:r w:rsidR="00AA054B" w:rsidRPr="00B670CB">
        <w:rPr>
          <w:rFonts w:ascii="Times New Roman" w:hAnsi="Times New Roman" w:cs="Times New Roman"/>
        </w:rPr>
        <w:t>Формиране на устойчиви нагласи и мотивация за учене през целия живот;</w:t>
      </w:r>
    </w:p>
    <w:p w14:paraId="5657A71E" w14:textId="22EECA16" w:rsidR="00AA054B" w:rsidRPr="00B670CB" w:rsidRDefault="00A043FF" w:rsidP="00A043FF">
      <w:pPr>
        <w:widowControl/>
        <w:tabs>
          <w:tab w:val="left" w:pos="941"/>
        </w:tabs>
        <w:spacing w:before="130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6.3.7  </w:t>
      </w:r>
      <w:r w:rsidR="00AA054B" w:rsidRPr="00B670CB">
        <w:rPr>
          <w:rFonts w:ascii="Times New Roman" w:hAnsi="Times New Roman" w:cs="Times New Roman"/>
        </w:rPr>
        <w:t>Придобиване на компетентности за разбиране и прилагане на принципите на демокрацията и правовата държава, на човешките права и свободи, на активното и отговорното гражданско участие;</w:t>
      </w:r>
    </w:p>
    <w:p w14:paraId="7BB30562" w14:textId="732D43C6" w:rsidR="00AA054B" w:rsidRPr="00B670CB" w:rsidRDefault="00A043FF" w:rsidP="00A043FF">
      <w:pPr>
        <w:widowControl/>
        <w:tabs>
          <w:tab w:val="left" w:pos="941"/>
        </w:tabs>
        <w:spacing w:before="130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6.3.8  </w:t>
      </w:r>
      <w:r w:rsidR="00AA054B" w:rsidRPr="00B670CB">
        <w:rPr>
          <w:rFonts w:ascii="Times New Roman" w:hAnsi="Times New Roman" w:cs="Times New Roman"/>
        </w:rPr>
        <w:t>Формиране на толерантност и уважение към етническата, националната, културната, езиковата и религиозната идентичност на всеки гражданин;</w:t>
      </w:r>
    </w:p>
    <w:p w14:paraId="14351EDE" w14:textId="34219164" w:rsidR="00AA054B" w:rsidRPr="00DF0084" w:rsidRDefault="00A043FF" w:rsidP="00A043FF">
      <w:pPr>
        <w:widowControl/>
        <w:tabs>
          <w:tab w:val="left" w:pos="941"/>
        </w:tabs>
        <w:spacing w:before="130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6.3.9  </w:t>
      </w:r>
      <w:r w:rsidR="00AA054B" w:rsidRPr="00B670CB">
        <w:rPr>
          <w:rFonts w:ascii="Times New Roman" w:hAnsi="Times New Roman" w:cs="Times New Roman"/>
        </w:rPr>
        <w:t>Формиране на толерантност и уважение към правата на децата и хората с увреждания;</w:t>
      </w:r>
    </w:p>
    <w:p w14:paraId="54EDDAC0" w14:textId="4F32EEC2" w:rsidR="00AA054B" w:rsidRPr="00B670CB" w:rsidRDefault="00A043FF" w:rsidP="00A043FF">
      <w:pPr>
        <w:widowControl/>
        <w:tabs>
          <w:tab w:val="left" w:pos="1061"/>
        </w:tabs>
        <w:spacing w:before="130"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6.3.10  </w:t>
      </w:r>
      <w:r w:rsidR="00AA054B" w:rsidRPr="00B670CB">
        <w:rPr>
          <w:rFonts w:ascii="Times New Roman" w:hAnsi="Times New Roman" w:cs="Times New Roman"/>
        </w:rPr>
        <w:t>Познаване на националните, европейските и световните културни ценности и традиции;</w:t>
      </w:r>
    </w:p>
    <w:p w14:paraId="43EDE91E" w14:textId="6A1FCA09" w:rsidR="00AA054B" w:rsidRPr="00B670CB" w:rsidRDefault="00A043FF" w:rsidP="00A043FF">
      <w:pPr>
        <w:widowControl/>
        <w:tabs>
          <w:tab w:val="left" w:pos="1061"/>
        </w:tabs>
        <w:spacing w:before="120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6.3.11  </w:t>
      </w:r>
      <w:r w:rsidR="00AA054B" w:rsidRPr="00B670CB">
        <w:rPr>
          <w:rFonts w:ascii="Times New Roman" w:hAnsi="Times New Roman" w:cs="Times New Roman"/>
        </w:rPr>
        <w:t>Придобиване на компетентности за разбиране на глобални процеси, тенденции и техните взаимовръзки;</w:t>
      </w:r>
    </w:p>
    <w:p w14:paraId="1914F6EC" w14:textId="7A388CB2" w:rsidR="00AA054B" w:rsidRPr="00B670CB" w:rsidRDefault="00A043FF" w:rsidP="00A043FF">
      <w:pPr>
        <w:widowControl/>
        <w:tabs>
          <w:tab w:val="left" w:pos="1061"/>
        </w:tabs>
        <w:spacing w:before="115" w:line="30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6.3.12  </w:t>
      </w:r>
      <w:r w:rsidR="00AA054B" w:rsidRPr="00B670CB">
        <w:rPr>
          <w:rFonts w:ascii="Times New Roman" w:hAnsi="Times New Roman" w:cs="Times New Roman"/>
        </w:rPr>
        <w:t>Придобиване на компетентности за разбиране и прилагане на принципите, правилата, отговорностите и правата, които произтичат от членството в Европейския съюз."</w:t>
      </w:r>
    </w:p>
    <w:p w14:paraId="5451791A" w14:textId="1B4C73C6" w:rsidR="00AA054B" w:rsidRPr="00B670CB" w:rsidRDefault="00A043FF" w:rsidP="00AA054B">
      <w:pPr>
        <w:widowControl/>
        <w:spacing w:before="115"/>
        <w:ind w:left="4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AA054B" w:rsidRPr="00B670C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  <w:r w:rsidR="00AA054B" w:rsidRPr="00B670CB">
        <w:rPr>
          <w:rFonts w:ascii="Times New Roman" w:hAnsi="Times New Roman" w:cs="Times New Roman"/>
          <w:b/>
          <w:bCs/>
        </w:rPr>
        <w:t xml:space="preserve"> Стратегически цели:</w:t>
      </w:r>
    </w:p>
    <w:p w14:paraId="64633ECB" w14:textId="313AB193" w:rsidR="00A043FF" w:rsidRDefault="003E2BE4" w:rsidP="00AA054B">
      <w:pPr>
        <w:widowControl/>
        <w:spacing w:before="125" w:line="298" w:lineRule="exact"/>
        <w:ind w:left="76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</w:t>
      </w:r>
      <w:r w:rsidR="00AA054B" w:rsidRPr="00B670CB">
        <w:rPr>
          <w:rFonts w:ascii="Times New Roman" w:hAnsi="Times New Roman" w:cs="Times New Roman"/>
          <w:b/>
          <w:bCs/>
        </w:rPr>
        <w:t xml:space="preserve"> Стратегическа цел I: </w:t>
      </w:r>
    </w:p>
    <w:p w14:paraId="58926496" w14:textId="77777777" w:rsidR="00A043FF" w:rsidRDefault="00A043FF" w:rsidP="00AA054B">
      <w:pPr>
        <w:widowControl/>
        <w:spacing w:before="125" w:line="298" w:lineRule="exact"/>
        <w:ind w:lef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AA054B" w:rsidRPr="00B670CB">
        <w:rPr>
          <w:rFonts w:ascii="Times New Roman" w:hAnsi="Times New Roman" w:cs="Times New Roman"/>
        </w:rPr>
        <w:t xml:space="preserve">Повишаване качеството и ефективността на образователно-възпитателния процес, чрез ориентация към личностното развитието и стимулиране творческите и изследователски заложби и потенциал на всяко дете. </w:t>
      </w:r>
    </w:p>
    <w:p w14:paraId="277F58A1" w14:textId="77777777" w:rsidR="00F57F9B" w:rsidRDefault="00F57F9B" w:rsidP="00AA054B">
      <w:pPr>
        <w:widowControl/>
        <w:spacing w:before="125" w:line="298" w:lineRule="exact"/>
        <w:ind w:left="763"/>
        <w:rPr>
          <w:rFonts w:ascii="Times New Roman" w:hAnsi="Times New Roman" w:cs="Times New Roman"/>
        </w:rPr>
      </w:pPr>
    </w:p>
    <w:p w14:paraId="1E1D914D" w14:textId="77777777" w:rsidR="00F57F9B" w:rsidRDefault="00F57F9B" w:rsidP="00AA054B">
      <w:pPr>
        <w:widowControl/>
        <w:spacing w:before="125" w:line="298" w:lineRule="exact"/>
        <w:ind w:left="763"/>
        <w:rPr>
          <w:rFonts w:ascii="Times New Roman" w:hAnsi="Times New Roman" w:cs="Times New Roman"/>
        </w:rPr>
      </w:pPr>
    </w:p>
    <w:p w14:paraId="549FAB38" w14:textId="557730A7" w:rsidR="00AA054B" w:rsidRPr="00B670CB" w:rsidRDefault="00AA054B" w:rsidP="00AA054B">
      <w:pPr>
        <w:widowControl/>
        <w:spacing w:before="125" w:line="298" w:lineRule="exact"/>
        <w:ind w:left="763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lastRenderedPageBreak/>
        <w:t>Подцели:</w:t>
      </w:r>
    </w:p>
    <w:p w14:paraId="0C7855D8" w14:textId="77777777" w:rsidR="00AA054B" w:rsidRPr="00B670CB" w:rsidRDefault="00AA054B" w:rsidP="00A043FF">
      <w:pPr>
        <w:widowControl/>
        <w:spacing w:before="120" w:line="298" w:lineRule="exact"/>
        <w:ind w:left="768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1.Интелектуално, емоционално, социално, духовно-нравствено и физическо развитие и подкрепа на всяко дете в съответствие с възрастта, потребностите, способностите и интересите му;</w:t>
      </w:r>
    </w:p>
    <w:p w14:paraId="7F81F26B" w14:textId="77777777" w:rsidR="00AA054B" w:rsidRPr="00B670CB" w:rsidRDefault="00AA054B" w:rsidP="00AA054B">
      <w:pPr>
        <w:widowControl/>
        <w:spacing w:before="120" w:line="298" w:lineRule="exact"/>
        <w:ind w:left="758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2.Ранно откриване, насърчаване развитието и реализацията на силните страни и заложбите на всяко дете;</w:t>
      </w:r>
    </w:p>
    <w:p w14:paraId="373DE07E" w14:textId="2163DB6E" w:rsidR="00AA054B" w:rsidRPr="00B670CB" w:rsidRDefault="00AA054B" w:rsidP="00AA054B">
      <w:pPr>
        <w:widowControl/>
        <w:spacing w:before="120" w:line="298" w:lineRule="exact"/>
        <w:ind w:left="76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3.Придобиване на компетентности, необходими за успешна личностна реализация и активен граждански живот в съвременните общности - превръщане на ДГ </w:t>
      </w:r>
      <w:r w:rsidR="00D36A25">
        <w:rPr>
          <w:rFonts w:ascii="Times New Roman" w:hAnsi="Times New Roman" w:cs="Times New Roman"/>
        </w:rPr>
        <w:t>Славейче</w:t>
      </w:r>
      <w:r w:rsidRPr="00B670CB">
        <w:rPr>
          <w:rFonts w:ascii="Times New Roman" w:hAnsi="Times New Roman" w:cs="Times New Roman"/>
        </w:rPr>
        <w:t>"</w:t>
      </w:r>
      <w:r w:rsidR="00D36A25">
        <w:rPr>
          <w:rFonts w:ascii="Times New Roman" w:hAnsi="Times New Roman" w:cs="Times New Roman"/>
        </w:rPr>
        <w:t xml:space="preserve">- </w:t>
      </w:r>
      <w:proofErr w:type="spellStart"/>
      <w:r w:rsidR="00D36A25">
        <w:rPr>
          <w:rFonts w:ascii="Times New Roman" w:hAnsi="Times New Roman" w:cs="Times New Roman"/>
        </w:rPr>
        <w:t>гр.Златарица</w:t>
      </w:r>
      <w:proofErr w:type="spellEnd"/>
      <w:r w:rsidRPr="00B670CB">
        <w:rPr>
          <w:rFonts w:ascii="Times New Roman" w:hAnsi="Times New Roman" w:cs="Times New Roman"/>
        </w:rPr>
        <w:t xml:space="preserve"> в позитивна и желана среда за личностно развитие и реализацията на детето;</w:t>
      </w:r>
    </w:p>
    <w:p w14:paraId="5BDA11B8" w14:textId="77777777" w:rsidR="00AA054B" w:rsidRPr="00B670CB" w:rsidRDefault="00AA054B" w:rsidP="00AA054B">
      <w:pPr>
        <w:widowControl/>
        <w:spacing w:before="120" w:line="298" w:lineRule="exact"/>
        <w:ind w:left="768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4.Формиране на мотивация и устойчиви нагласи за учене, две години преди постъпване в първи клас;</w:t>
      </w:r>
    </w:p>
    <w:p w14:paraId="57E6B8C7" w14:textId="77777777" w:rsidR="00AA054B" w:rsidRPr="00B670CB" w:rsidRDefault="00AA054B" w:rsidP="00AA054B">
      <w:pPr>
        <w:widowControl/>
        <w:spacing w:before="125" w:line="298" w:lineRule="exact"/>
        <w:ind w:left="758" w:firstLine="77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5.Формиране на национално и гражданско самосъзнание и увереност, на толерантност и уважение към етническата, националната, културната, езиковата и религиозната идентичност на всеки гражданин;</w:t>
      </w:r>
    </w:p>
    <w:p w14:paraId="494B8A93" w14:textId="0EE5C961" w:rsidR="00AA054B" w:rsidRPr="00B670CB" w:rsidRDefault="00AA054B" w:rsidP="00AA054B">
      <w:pPr>
        <w:widowControl/>
        <w:spacing w:before="48" w:line="298" w:lineRule="exact"/>
        <w:ind w:left="754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б.</w:t>
      </w:r>
      <w:r w:rsidR="00D36A2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Познаване на националните, европейските и световните културни ценности и традиции и участие в изграждането на същите;</w:t>
      </w:r>
    </w:p>
    <w:p w14:paraId="721012E6" w14:textId="77777777" w:rsidR="00AA054B" w:rsidRPr="00B670CB" w:rsidRDefault="00AA054B" w:rsidP="00AA054B">
      <w:pPr>
        <w:widowControl/>
        <w:spacing w:before="178"/>
        <w:ind w:left="76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7. Познавателна и социална интеграция на децата със СОП;</w:t>
      </w:r>
    </w:p>
    <w:p w14:paraId="6DB1F82A" w14:textId="77777777" w:rsidR="00AA054B" w:rsidRPr="00B670CB" w:rsidRDefault="00AA054B" w:rsidP="00AA054B">
      <w:pPr>
        <w:widowControl/>
        <w:spacing w:before="130" w:line="298" w:lineRule="exact"/>
        <w:ind w:left="76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8.Сътрудничество и партньорство с родителите, обществеността, културни и научни институции.</w:t>
      </w:r>
    </w:p>
    <w:p w14:paraId="4F8826D9" w14:textId="03804125" w:rsidR="00D36A25" w:rsidRDefault="003E2BE4" w:rsidP="00AA054B">
      <w:pPr>
        <w:widowControl/>
        <w:tabs>
          <w:tab w:val="left" w:pos="1306"/>
        </w:tabs>
        <w:spacing w:before="120" w:line="298" w:lineRule="exact"/>
        <w:ind w:left="76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  <w:b/>
          <w:bCs/>
        </w:rPr>
        <w:t xml:space="preserve">Стратегическа цел II: </w:t>
      </w:r>
    </w:p>
    <w:p w14:paraId="5F8A51C7" w14:textId="0A59AB09" w:rsidR="00AA054B" w:rsidRPr="00B670CB" w:rsidRDefault="00D36A25" w:rsidP="00AA054B">
      <w:pPr>
        <w:widowControl/>
        <w:tabs>
          <w:tab w:val="left" w:pos="1306"/>
        </w:tabs>
        <w:spacing w:before="120" w:line="298" w:lineRule="exact"/>
        <w:ind w:lef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A054B" w:rsidRPr="00B670CB">
        <w:rPr>
          <w:rFonts w:ascii="Times New Roman" w:hAnsi="Times New Roman" w:cs="Times New Roman"/>
        </w:rPr>
        <w:t>Повишаването на квалификацията, обогатяване на</w:t>
      </w:r>
      <w:r w:rsidR="00AA054B" w:rsidRPr="00B670CB">
        <w:rPr>
          <w:rFonts w:ascii="Times New Roman" w:hAnsi="Times New Roman" w:cs="Times New Roman"/>
        </w:rPr>
        <w:br/>
        <w:t>компетентностите за изпълняваната длъжност и за кариерно развитие на</w:t>
      </w:r>
      <w:r w:rsidR="00AA054B" w:rsidRPr="00B670CB">
        <w:rPr>
          <w:rFonts w:ascii="Times New Roman" w:hAnsi="Times New Roman" w:cs="Times New Roman"/>
        </w:rPr>
        <w:br/>
        <w:t>педагогическите специалисти</w:t>
      </w:r>
    </w:p>
    <w:p w14:paraId="58701622" w14:textId="77777777" w:rsidR="00AA054B" w:rsidRPr="00B670CB" w:rsidRDefault="00AA054B" w:rsidP="00AA054B">
      <w:pPr>
        <w:widowControl/>
        <w:spacing w:before="19" w:line="422" w:lineRule="exact"/>
        <w:ind w:left="758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Подцели:</w:t>
      </w:r>
    </w:p>
    <w:p w14:paraId="6F7DFB5D" w14:textId="77777777" w:rsidR="00D36A25" w:rsidRDefault="00AA054B" w:rsidP="00EE2102">
      <w:pPr>
        <w:widowControl/>
        <w:spacing w:line="422" w:lineRule="exact"/>
        <w:ind w:left="758" w:right="2247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1.Повишаване квалификацията на кадрите. </w:t>
      </w:r>
    </w:p>
    <w:p w14:paraId="7C09CB4E" w14:textId="53FE959F" w:rsidR="00D1585D" w:rsidRPr="00445B71" w:rsidRDefault="00AA054B" w:rsidP="00445B71">
      <w:pPr>
        <w:widowControl/>
        <w:spacing w:line="422" w:lineRule="exact"/>
        <w:ind w:left="758" w:right="1822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2.Кариерно развитие и кадрова политика.</w:t>
      </w:r>
    </w:p>
    <w:p w14:paraId="308A5755" w14:textId="0D0446E1" w:rsidR="004C69EB" w:rsidRDefault="003E2BE4" w:rsidP="00AA054B">
      <w:pPr>
        <w:widowControl/>
        <w:tabs>
          <w:tab w:val="left" w:pos="1306"/>
        </w:tabs>
        <w:spacing w:before="82" w:line="302" w:lineRule="exact"/>
        <w:ind w:firstLine="7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–  </w:t>
      </w:r>
      <w:r w:rsidR="00AA054B" w:rsidRPr="00B670CB">
        <w:rPr>
          <w:rFonts w:ascii="Times New Roman" w:hAnsi="Times New Roman" w:cs="Times New Roman"/>
          <w:b/>
          <w:bCs/>
        </w:rPr>
        <w:t xml:space="preserve">Стратегическа цел </w:t>
      </w:r>
      <w:r w:rsidR="00AA054B" w:rsidRPr="00B670CB">
        <w:rPr>
          <w:rFonts w:ascii="Times New Roman" w:hAnsi="Times New Roman" w:cs="Times New Roman"/>
          <w:b/>
          <w:bCs/>
          <w:lang w:val="en-US"/>
        </w:rPr>
        <w:t xml:space="preserve">III: </w:t>
      </w:r>
    </w:p>
    <w:p w14:paraId="37C3D6F2" w14:textId="2DFFF2F4" w:rsidR="00AA054B" w:rsidRPr="00B670CB" w:rsidRDefault="00AA054B" w:rsidP="00AA054B">
      <w:pPr>
        <w:widowControl/>
        <w:tabs>
          <w:tab w:val="left" w:pos="1306"/>
        </w:tabs>
        <w:spacing w:before="82" w:line="302" w:lineRule="exact"/>
        <w:ind w:firstLine="768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Повишаване ефективността на управлението на</w:t>
      </w:r>
      <w:r w:rsidR="00D1585D">
        <w:rPr>
          <w:rFonts w:ascii="Times New Roman" w:hAnsi="Times New Roman" w:cs="Times New Roman"/>
          <w:lang w:val="en-US"/>
        </w:rPr>
        <w:t xml:space="preserve"> </w:t>
      </w:r>
      <w:r w:rsidRPr="00B670CB">
        <w:rPr>
          <w:rFonts w:ascii="Times New Roman" w:hAnsi="Times New Roman" w:cs="Times New Roman"/>
        </w:rPr>
        <w:t>детската градина</w:t>
      </w:r>
    </w:p>
    <w:p w14:paraId="6F19C127" w14:textId="77777777" w:rsidR="00AA054B" w:rsidRPr="00B670CB" w:rsidRDefault="00AA054B" w:rsidP="00AA054B">
      <w:pPr>
        <w:widowControl/>
        <w:spacing w:before="173"/>
        <w:ind w:left="398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Подцели:</w:t>
      </w:r>
    </w:p>
    <w:p w14:paraId="4A13DAB2" w14:textId="1F9E5DE1" w:rsidR="00AA054B" w:rsidRPr="00B670CB" w:rsidRDefault="00AA054B" w:rsidP="00AA054B">
      <w:pPr>
        <w:widowControl/>
        <w:spacing w:before="144" w:line="293" w:lineRule="exact"/>
        <w:ind w:firstLine="422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1.Привличане на общностите в процеса на вземане на управленски решения - персонал, родители, институции,</w:t>
      </w:r>
      <w:r w:rsidR="00380017">
        <w:rPr>
          <w:rFonts w:ascii="Times New Roman" w:hAnsi="Times New Roman" w:cs="Times New Roman"/>
          <w:lang w:val="en-US"/>
        </w:rPr>
        <w:t xml:space="preserve"> </w:t>
      </w:r>
      <w:r w:rsidRPr="00B670CB">
        <w:rPr>
          <w:rFonts w:ascii="Times New Roman" w:hAnsi="Times New Roman" w:cs="Times New Roman"/>
        </w:rPr>
        <w:t>общественост;</w:t>
      </w:r>
    </w:p>
    <w:p w14:paraId="76B9BD4C" w14:textId="1C7858C8" w:rsidR="00AA054B" w:rsidRPr="00B670CB" w:rsidRDefault="00AA054B" w:rsidP="00AA054B">
      <w:pPr>
        <w:widowControl/>
        <w:spacing w:before="130" w:line="293" w:lineRule="exact"/>
        <w:ind w:firstLine="394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2.Децентрализация на управлението и правомощията - делегиране на права, отговорност</w:t>
      </w:r>
      <w:r w:rsidR="00380017">
        <w:rPr>
          <w:rFonts w:ascii="Times New Roman" w:hAnsi="Times New Roman" w:cs="Times New Roman"/>
        </w:rPr>
        <w:t>и</w:t>
      </w:r>
      <w:r w:rsidRPr="00B670CB">
        <w:rPr>
          <w:rFonts w:ascii="Times New Roman" w:hAnsi="Times New Roman" w:cs="Times New Roman"/>
        </w:rPr>
        <w:t xml:space="preserve"> и задължения;</w:t>
      </w:r>
    </w:p>
    <w:p w14:paraId="4E9FF642" w14:textId="77777777" w:rsidR="00AA054B" w:rsidRPr="00B670CB" w:rsidRDefault="00AA054B" w:rsidP="00AA054B">
      <w:pPr>
        <w:widowControl/>
        <w:spacing w:before="182"/>
        <w:ind w:left="466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3.Регламентиране на приема и закрила здравето и безопасността на децата;</w:t>
      </w:r>
    </w:p>
    <w:p w14:paraId="69B7204F" w14:textId="77777777" w:rsidR="00AA054B" w:rsidRPr="00B670CB" w:rsidRDefault="00AA054B" w:rsidP="00AA054B">
      <w:pPr>
        <w:widowControl/>
        <w:spacing w:before="187"/>
        <w:ind w:left="461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4.Прозрачност на управлението и предвидимост в развитието на детската градина;</w:t>
      </w:r>
    </w:p>
    <w:p w14:paraId="315F6AD7" w14:textId="77777777" w:rsidR="00AA054B" w:rsidRPr="00B670CB" w:rsidRDefault="00AA054B" w:rsidP="001E2456">
      <w:pPr>
        <w:widowControl/>
        <w:spacing w:before="144" w:line="293" w:lineRule="exact"/>
        <w:ind w:firstLine="466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>5. Насърчаване инициативността за планиране, реализиране и апробиране на новаторски инициативи;</w:t>
      </w:r>
    </w:p>
    <w:p w14:paraId="1860758C" w14:textId="77777777" w:rsidR="003E2BE4" w:rsidRDefault="003E2BE4" w:rsidP="00AA054B">
      <w:pPr>
        <w:widowControl/>
        <w:tabs>
          <w:tab w:val="left" w:pos="946"/>
        </w:tabs>
        <w:spacing w:before="125" w:line="298" w:lineRule="exact"/>
        <w:ind w:firstLine="40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  <w:b/>
          <w:bCs/>
        </w:rPr>
        <w:t xml:space="preserve">Стратегическа цел IV: </w:t>
      </w:r>
    </w:p>
    <w:p w14:paraId="3492826A" w14:textId="4ADCC7BB" w:rsidR="00AA054B" w:rsidRPr="00B670CB" w:rsidRDefault="00AA054B" w:rsidP="003E2BE4">
      <w:pPr>
        <w:widowControl/>
        <w:tabs>
          <w:tab w:val="left" w:pos="946"/>
        </w:tabs>
        <w:spacing w:before="125" w:line="298" w:lineRule="exact"/>
        <w:ind w:firstLine="40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Развитие на системата за финансиране и </w:t>
      </w:r>
      <w:proofErr w:type="spellStart"/>
      <w:r w:rsidRPr="00B670CB">
        <w:rPr>
          <w:rFonts w:ascii="Times New Roman" w:hAnsi="Times New Roman" w:cs="Times New Roman"/>
        </w:rPr>
        <w:t>дофинансиране</w:t>
      </w:r>
      <w:proofErr w:type="spellEnd"/>
      <w:r w:rsidRPr="00B670CB">
        <w:rPr>
          <w:rFonts w:ascii="Times New Roman" w:hAnsi="Times New Roman" w:cs="Times New Roman"/>
        </w:rPr>
        <w:t xml:space="preserve"> на</w:t>
      </w:r>
      <w:r w:rsidR="003E2BE4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детската градина и опазване на имуществото.</w:t>
      </w:r>
    </w:p>
    <w:p w14:paraId="73A1DAD8" w14:textId="77777777" w:rsidR="00AA054B" w:rsidRPr="00B670CB" w:rsidRDefault="00AA054B" w:rsidP="00AA054B">
      <w:pPr>
        <w:widowControl/>
        <w:spacing w:before="173"/>
        <w:ind w:left="398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Подцели:</w:t>
      </w:r>
    </w:p>
    <w:p w14:paraId="23559578" w14:textId="28598A0E" w:rsidR="00AA054B" w:rsidRPr="00B670CB" w:rsidRDefault="00AA054B" w:rsidP="00AA054B">
      <w:pPr>
        <w:widowControl/>
        <w:spacing w:before="192"/>
        <w:ind w:left="485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1.Финансиране и </w:t>
      </w:r>
      <w:r w:rsidR="00E412B3">
        <w:rPr>
          <w:rFonts w:ascii="Times New Roman" w:hAnsi="Times New Roman" w:cs="Times New Roman"/>
        </w:rPr>
        <w:t xml:space="preserve">възможно </w:t>
      </w:r>
      <w:proofErr w:type="spellStart"/>
      <w:r w:rsidRPr="00B670CB">
        <w:rPr>
          <w:rFonts w:ascii="Times New Roman" w:hAnsi="Times New Roman" w:cs="Times New Roman"/>
        </w:rPr>
        <w:t>дофинансиране</w:t>
      </w:r>
      <w:proofErr w:type="spellEnd"/>
      <w:r w:rsidRPr="00B670CB">
        <w:rPr>
          <w:rFonts w:ascii="Times New Roman" w:hAnsi="Times New Roman" w:cs="Times New Roman"/>
        </w:rPr>
        <w:t xml:space="preserve"> на Д</w:t>
      </w:r>
      <w:r w:rsidR="00E412B3">
        <w:rPr>
          <w:rFonts w:ascii="Times New Roman" w:hAnsi="Times New Roman" w:cs="Times New Roman"/>
        </w:rPr>
        <w:t>З</w:t>
      </w:r>
      <w:r w:rsidR="003E2BE4">
        <w:rPr>
          <w:rFonts w:ascii="Times New Roman" w:hAnsi="Times New Roman" w:cs="Times New Roman"/>
        </w:rPr>
        <w:t>.</w:t>
      </w:r>
    </w:p>
    <w:p w14:paraId="2553DFF5" w14:textId="5C56E3C9" w:rsidR="00AA054B" w:rsidRPr="00B670CB" w:rsidRDefault="00AA054B" w:rsidP="00AA054B">
      <w:pPr>
        <w:widowControl/>
        <w:spacing w:before="139" w:line="293" w:lineRule="exact"/>
        <w:ind w:firstLine="394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</w:t>
      </w:r>
      <w:r w:rsidR="003E2BE4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Изграждане на капацитет за разработване на проекти и участие в европейски и национални програми за развитие на образованието;</w:t>
      </w:r>
    </w:p>
    <w:p w14:paraId="34339291" w14:textId="77777777" w:rsidR="00E412B3" w:rsidRDefault="00AA054B" w:rsidP="00AA054B">
      <w:pPr>
        <w:widowControl/>
        <w:spacing w:before="130" w:line="293" w:lineRule="exact"/>
        <w:ind w:firstLine="40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З.</w:t>
      </w:r>
      <w:r w:rsidR="003E2BE4">
        <w:rPr>
          <w:rFonts w:ascii="Times New Roman" w:hAnsi="Times New Roman" w:cs="Times New Roman"/>
        </w:rPr>
        <w:t xml:space="preserve"> </w:t>
      </w:r>
      <w:r w:rsidR="00E412B3">
        <w:rPr>
          <w:rFonts w:ascii="Times New Roman" w:hAnsi="Times New Roman" w:cs="Times New Roman"/>
        </w:rPr>
        <w:t>У</w:t>
      </w:r>
      <w:r w:rsidRPr="00B670CB">
        <w:rPr>
          <w:rFonts w:ascii="Times New Roman" w:hAnsi="Times New Roman" w:cs="Times New Roman"/>
        </w:rPr>
        <w:t xml:space="preserve">частие в проекти. </w:t>
      </w:r>
    </w:p>
    <w:p w14:paraId="1DC378CC" w14:textId="5A2E1048" w:rsidR="00AA054B" w:rsidRPr="00B670CB" w:rsidRDefault="00AA054B" w:rsidP="00AA054B">
      <w:pPr>
        <w:widowControl/>
        <w:spacing w:before="130" w:line="293" w:lineRule="exact"/>
        <w:ind w:firstLine="40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 Изработване на допълнителни дидактични ресурси за работа в дигитална среда;</w:t>
      </w:r>
    </w:p>
    <w:p w14:paraId="08E24375" w14:textId="77777777" w:rsidR="003E2BE4" w:rsidRDefault="003E2BE4" w:rsidP="00AA054B">
      <w:pPr>
        <w:widowControl/>
        <w:tabs>
          <w:tab w:val="left" w:pos="946"/>
        </w:tabs>
        <w:spacing w:before="130" w:line="293" w:lineRule="exact"/>
        <w:ind w:firstLine="40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  </w:t>
      </w:r>
      <w:r w:rsidR="00AA054B" w:rsidRPr="00B670CB">
        <w:rPr>
          <w:rFonts w:ascii="Times New Roman" w:hAnsi="Times New Roman" w:cs="Times New Roman"/>
          <w:b/>
          <w:bCs/>
        </w:rPr>
        <w:t xml:space="preserve">Стратегическа цел V: </w:t>
      </w:r>
    </w:p>
    <w:p w14:paraId="6EFDE5D3" w14:textId="75EFBAE8" w:rsidR="00AA054B" w:rsidRPr="00B670CB" w:rsidRDefault="00AA054B" w:rsidP="00AA054B">
      <w:pPr>
        <w:widowControl/>
        <w:tabs>
          <w:tab w:val="left" w:pos="946"/>
        </w:tabs>
        <w:spacing w:before="130" w:line="293" w:lineRule="exact"/>
        <w:ind w:firstLine="40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По-висока материална и технологична обезпеченост на</w:t>
      </w:r>
      <w:r w:rsidRPr="00B670CB">
        <w:rPr>
          <w:rFonts w:ascii="Times New Roman" w:hAnsi="Times New Roman" w:cs="Times New Roman"/>
        </w:rPr>
        <w:br/>
        <w:t>образователния процес.</w:t>
      </w:r>
    </w:p>
    <w:p w14:paraId="1D66C6F1" w14:textId="77777777" w:rsidR="00AA054B" w:rsidRPr="00B670CB" w:rsidRDefault="00AA054B" w:rsidP="00AA054B">
      <w:pPr>
        <w:widowControl/>
        <w:spacing w:before="24" w:line="418" w:lineRule="exact"/>
        <w:ind w:left="461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Подцели:</w:t>
      </w:r>
    </w:p>
    <w:p w14:paraId="0AEAC5A0" w14:textId="77777777" w:rsidR="00AA054B" w:rsidRPr="00B670CB" w:rsidRDefault="00AA054B" w:rsidP="00AA054B">
      <w:pPr>
        <w:widowControl/>
        <w:numPr>
          <w:ilvl w:val="0"/>
          <w:numId w:val="49"/>
        </w:numPr>
        <w:tabs>
          <w:tab w:val="left" w:pos="648"/>
        </w:tabs>
        <w:spacing w:line="41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Подобряване на външната и вътрешна среда на ДГ;</w:t>
      </w:r>
    </w:p>
    <w:p w14:paraId="6BAC35D5" w14:textId="77777777" w:rsidR="00AA054B" w:rsidRPr="00B670CB" w:rsidRDefault="00AA054B" w:rsidP="00AA054B">
      <w:pPr>
        <w:widowControl/>
        <w:numPr>
          <w:ilvl w:val="0"/>
          <w:numId w:val="49"/>
        </w:numPr>
        <w:tabs>
          <w:tab w:val="left" w:pos="648"/>
        </w:tabs>
        <w:spacing w:before="5" w:line="41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Модернизиране на обучението, нови ИКТ;</w:t>
      </w:r>
    </w:p>
    <w:p w14:paraId="489A1AC0" w14:textId="77777777" w:rsidR="00AA054B" w:rsidRPr="00B670CB" w:rsidRDefault="00AA054B" w:rsidP="003E2BE4">
      <w:pPr>
        <w:widowControl/>
        <w:tabs>
          <w:tab w:val="left" w:pos="245"/>
        </w:tabs>
        <w:spacing w:line="41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</w:t>
      </w:r>
      <w:r w:rsidRPr="00B670CB">
        <w:rPr>
          <w:rFonts w:ascii="Times New Roman" w:hAnsi="Times New Roman" w:cs="Times New Roman"/>
        </w:rPr>
        <w:tab/>
        <w:t>Осъвременяване на компютърната техника, периферните устройства и софтуера;</w:t>
      </w:r>
    </w:p>
    <w:p w14:paraId="5082FCC1" w14:textId="6B4285A4" w:rsidR="00AA054B" w:rsidRPr="00400F79" w:rsidRDefault="00AA054B" w:rsidP="00400F79">
      <w:pPr>
        <w:widowControl/>
        <w:ind w:left="408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Оперативни цели</w:t>
      </w:r>
      <w:r w:rsidR="00400F79">
        <w:rPr>
          <w:rFonts w:ascii="Times New Roman" w:hAnsi="Times New Roman" w:cs="Times New Roman"/>
          <w:b/>
          <w:bCs/>
        </w:rPr>
        <w:t>:</w:t>
      </w:r>
    </w:p>
    <w:p w14:paraId="5D95F45D" w14:textId="16ECA26A" w:rsidR="00DE5D1C" w:rsidRDefault="003E2BE4" w:rsidP="00400F79">
      <w:pPr>
        <w:widowControl/>
        <w:spacing w:line="317" w:lineRule="exact"/>
        <w:ind w:left="1334" w:hanging="8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 Осигуряване на стабилност на развитието на образователната институция.</w:t>
      </w:r>
    </w:p>
    <w:p w14:paraId="4C275C24" w14:textId="506569BA" w:rsidR="00AA054B" w:rsidRPr="00B670CB" w:rsidRDefault="00AA054B" w:rsidP="00DE5D1C">
      <w:pPr>
        <w:widowControl/>
        <w:spacing w:line="317" w:lineRule="exact"/>
        <w:ind w:left="142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Гарантиране на ред, сигурност и защита на децата на всяко дете.</w:t>
      </w:r>
    </w:p>
    <w:p w14:paraId="1D06BDBA" w14:textId="43DE6ACE" w:rsidR="00AA054B" w:rsidRPr="00B670CB" w:rsidRDefault="00DE5D1C" w:rsidP="00400F79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Утвърждаване и обогатяване на качеството на педагогическата среда за развиващо обучение, което да осигурява изява на детските способности и дарования.</w:t>
      </w:r>
    </w:p>
    <w:p w14:paraId="26A94A96" w14:textId="0C050778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Привличане на родителите за подпомагане на образователния процес чрез избор на форми за ефективно сътрудничество.</w:t>
      </w:r>
    </w:p>
    <w:p w14:paraId="479F10F1" w14:textId="64FE772C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Работещо партньорство и добра координация с обществената среда и институциите-партньори на детската градина за успешното осъществяване на националната и областна образователна политика.</w:t>
      </w:r>
    </w:p>
    <w:p w14:paraId="3C59CD16" w14:textId="47D99E9E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Утвърждаване на детската градина като институция, научно, културно и спортно средище за деца.</w:t>
      </w:r>
    </w:p>
    <w:p w14:paraId="5C1D8F2B" w14:textId="2D766199" w:rsidR="00AA054B" w:rsidRPr="00B670CB" w:rsidRDefault="003E2BE4" w:rsidP="00DE5D1C">
      <w:pPr>
        <w:widowControl/>
        <w:tabs>
          <w:tab w:val="left" w:pos="1421"/>
        </w:tabs>
        <w:spacing w:line="31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–</w:t>
      </w:r>
      <w:r w:rsidR="00DE5D1C"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Обогатяване на имиджовата политика на образователната институция.</w:t>
      </w:r>
    </w:p>
    <w:p w14:paraId="750A5E14" w14:textId="39D43BD6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Усъвършенстване на процедурите по оценяване и самооценяване на работещите в детската градина.</w:t>
      </w:r>
    </w:p>
    <w:p w14:paraId="29C80FF7" w14:textId="3DA264AD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Усъвършенстване на системата по квалификация, преквалификация и обучение.</w:t>
      </w:r>
    </w:p>
    <w:p w14:paraId="7B194361" w14:textId="1F79B227" w:rsidR="00AA054B" w:rsidRPr="00B670CB" w:rsidRDefault="00DE5D1C" w:rsidP="00DE5D1C">
      <w:pPr>
        <w:widowControl/>
        <w:tabs>
          <w:tab w:val="left" w:pos="1421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2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Разширяване и модернизация на вече осъществените и изградени условия на ползване на материално - техническата база на детската градина.</w:t>
      </w:r>
    </w:p>
    <w:p w14:paraId="7A08712A" w14:textId="77777777" w:rsidR="00B978B3" w:rsidRDefault="00B978B3" w:rsidP="00E21ECC">
      <w:pPr>
        <w:widowControl/>
        <w:spacing w:before="106" w:line="278" w:lineRule="exact"/>
        <w:jc w:val="both"/>
        <w:rPr>
          <w:rFonts w:ascii="Times New Roman" w:hAnsi="Times New Roman" w:cs="Times New Roman"/>
          <w:b/>
          <w:bCs/>
        </w:rPr>
      </w:pPr>
    </w:p>
    <w:p w14:paraId="289B60B0" w14:textId="77777777" w:rsidR="00B978B3" w:rsidRDefault="00B978B3" w:rsidP="00E21ECC">
      <w:pPr>
        <w:widowControl/>
        <w:spacing w:before="106" w:line="278" w:lineRule="exact"/>
        <w:jc w:val="both"/>
        <w:rPr>
          <w:rFonts w:ascii="Times New Roman" w:hAnsi="Times New Roman" w:cs="Times New Roman"/>
          <w:b/>
          <w:bCs/>
        </w:rPr>
      </w:pPr>
    </w:p>
    <w:p w14:paraId="00827A83" w14:textId="30EA53BE" w:rsidR="00AA054B" w:rsidRPr="00E21ECC" w:rsidRDefault="00DE5D1C" w:rsidP="00E21ECC">
      <w:pPr>
        <w:widowControl/>
        <w:spacing w:before="106" w:line="278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054B" w:rsidRPr="00B670CB">
        <w:rPr>
          <w:rFonts w:ascii="Times New Roman" w:hAnsi="Times New Roman" w:cs="Times New Roman"/>
          <w:b/>
          <w:bCs/>
        </w:rPr>
        <w:t>. Приоритетни области за изпълнение на стратегическите и специфични цели в дейността на детската градина (съгл. чл. 263, ал. 4 от ЗПУО-ДВ, бр. 11 от 2023 г.):</w:t>
      </w:r>
    </w:p>
    <w:p w14:paraId="28A296BC" w14:textId="3177DEA8" w:rsidR="00AA054B" w:rsidRPr="00A41B76" w:rsidRDefault="00DE5D1C" w:rsidP="00AA054B">
      <w:pPr>
        <w:widowControl/>
        <w:tabs>
          <w:tab w:val="left" w:pos="874"/>
        </w:tabs>
        <w:spacing w:before="206"/>
        <w:ind w:left="5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054B" w:rsidRPr="00A41B76">
        <w:rPr>
          <w:rFonts w:ascii="Times New Roman" w:hAnsi="Times New Roman" w:cs="Times New Roman"/>
          <w:b/>
          <w:bCs/>
        </w:rPr>
        <w:t>.1.</w:t>
      </w:r>
      <w:r w:rsidR="00AA054B" w:rsidRPr="00A41B76">
        <w:rPr>
          <w:rFonts w:ascii="Times New Roman" w:hAnsi="Times New Roman" w:cs="Times New Roman"/>
        </w:rPr>
        <w:tab/>
      </w:r>
      <w:r w:rsidR="00AA054B" w:rsidRPr="00A41B76">
        <w:rPr>
          <w:rFonts w:ascii="Times New Roman" w:hAnsi="Times New Roman" w:cs="Times New Roman"/>
          <w:b/>
          <w:bCs/>
        </w:rPr>
        <w:t>Качество на образованието и мерки за неговото повишаване:</w:t>
      </w:r>
    </w:p>
    <w:p w14:paraId="007D650C" w14:textId="1F1AD0B9" w:rsidR="00AA054B" w:rsidRPr="00A41B76" w:rsidRDefault="00E21ECC" w:rsidP="00AA054B">
      <w:pPr>
        <w:widowControl/>
        <w:tabs>
          <w:tab w:val="left" w:pos="1166"/>
        </w:tabs>
        <w:spacing w:before="163"/>
        <w:ind w:left="5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1D96">
        <w:rPr>
          <w:rFonts w:ascii="Times New Roman" w:hAnsi="Times New Roman" w:cs="Times New Roman"/>
        </w:rPr>
        <w:t xml:space="preserve">   </w:t>
      </w:r>
      <w:r w:rsidR="00AA054B" w:rsidRPr="00A41B76">
        <w:rPr>
          <w:rFonts w:ascii="Times New Roman" w:hAnsi="Times New Roman" w:cs="Times New Roman"/>
        </w:rPr>
        <w:t>Планиране, организация и контрол на дейността на детската градина.</w:t>
      </w:r>
    </w:p>
    <w:p w14:paraId="659A258E" w14:textId="35A7FF1F" w:rsidR="00AA054B" w:rsidRPr="00A41B76" w:rsidRDefault="00E21ECC" w:rsidP="00AA054B">
      <w:pPr>
        <w:widowControl/>
        <w:tabs>
          <w:tab w:val="left" w:pos="1310"/>
        </w:tabs>
        <w:spacing w:before="125" w:line="274" w:lineRule="exact"/>
        <w:ind w:firstLine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1D96">
        <w:rPr>
          <w:rFonts w:ascii="Times New Roman" w:hAnsi="Times New Roman" w:cs="Times New Roman"/>
        </w:rPr>
        <w:t xml:space="preserve">   </w:t>
      </w:r>
      <w:r w:rsidR="00AA054B" w:rsidRPr="00A41B76">
        <w:rPr>
          <w:rFonts w:ascii="Times New Roman" w:hAnsi="Times New Roman" w:cs="Times New Roman"/>
        </w:rPr>
        <w:t>Осъществяване  на  привлекателен  и  мотивиращ  процес  на образование,</w:t>
      </w:r>
      <w:r w:rsidR="00AA054B" w:rsidRPr="00A41B76">
        <w:rPr>
          <w:rFonts w:ascii="Times New Roman" w:hAnsi="Times New Roman" w:cs="Times New Roman"/>
        </w:rPr>
        <w:br/>
        <w:t>възпитание и социализация.</w:t>
      </w:r>
    </w:p>
    <w:p w14:paraId="659FB6E0" w14:textId="1468751F" w:rsidR="00AA054B" w:rsidRPr="00A41B76" w:rsidRDefault="00DE5D1C" w:rsidP="00AA054B">
      <w:pPr>
        <w:widowControl/>
        <w:tabs>
          <w:tab w:val="left" w:pos="1080"/>
        </w:tabs>
        <w:spacing w:before="115" w:line="278" w:lineRule="exact"/>
        <w:ind w:firstLine="55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054B" w:rsidRPr="00A41B76">
        <w:rPr>
          <w:rFonts w:ascii="Times New Roman" w:hAnsi="Times New Roman" w:cs="Times New Roman"/>
          <w:b/>
          <w:bCs/>
        </w:rPr>
        <w:t>.2.</w:t>
      </w:r>
      <w:r w:rsidR="00AA054B" w:rsidRPr="00A41B76">
        <w:rPr>
          <w:rFonts w:ascii="Times New Roman" w:hAnsi="Times New Roman" w:cs="Times New Roman"/>
        </w:rPr>
        <w:tab/>
      </w:r>
      <w:r w:rsidR="00AA054B" w:rsidRPr="00A41B76">
        <w:rPr>
          <w:rFonts w:ascii="Times New Roman" w:hAnsi="Times New Roman" w:cs="Times New Roman"/>
          <w:b/>
          <w:bCs/>
        </w:rPr>
        <w:t>Патриотично  възпитание,   формиране  на  национално  самосъзнание  и</w:t>
      </w:r>
      <w:r w:rsidR="00AA054B" w:rsidRPr="00A41B76">
        <w:rPr>
          <w:rFonts w:ascii="Times New Roman" w:hAnsi="Times New Roman" w:cs="Times New Roman"/>
          <w:b/>
          <w:bCs/>
        </w:rPr>
        <w:br/>
        <w:t>общочовешки ценности на децата:</w:t>
      </w:r>
    </w:p>
    <w:p w14:paraId="3B37ADDB" w14:textId="60BCCF42" w:rsidR="00AA054B" w:rsidRPr="00A41B76" w:rsidRDefault="00DE5D1C" w:rsidP="00DE5D1C">
      <w:pPr>
        <w:widowControl/>
        <w:spacing w:before="1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21ECC">
        <w:rPr>
          <w:rFonts w:ascii="Times New Roman" w:hAnsi="Times New Roman" w:cs="Times New Roman"/>
        </w:rPr>
        <w:t xml:space="preserve">–  </w:t>
      </w:r>
      <w:r w:rsidR="00AA054B" w:rsidRPr="00A41B76">
        <w:rPr>
          <w:rFonts w:ascii="Times New Roman" w:hAnsi="Times New Roman" w:cs="Times New Roman"/>
        </w:rPr>
        <w:t xml:space="preserve"> Възпитание в патриотизъм и национално самосъзнание.</w:t>
      </w:r>
    </w:p>
    <w:p w14:paraId="62157569" w14:textId="2D92F982" w:rsidR="00AA054B" w:rsidRPr="00A41B76" w:rsidRDefault="00E21ECC" w:rsidP="00AA054B">
      <w:pPr>
        <w:widowControl/>
        <w:tabs>
          <w:tab w:val="left" w:pos="1080"/>
        </w:tabs>
        <w:spacing w:before="130" w:line="274" w:lineRule="exact"/>
        <w:ind w:firstLine="55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7.3.</w:t>
      </w:r>
      <w:r>
        <w:rPr>
          <w:rFonts w:ascii="Times New Roman" w:hAnsi="Times New Roman" w:cs="Times New Roman"/>
        </w:rPr>
        <w:t xml:space="preserve">   </w:t>
      </w:r>
      <w:r w:rsidR="00AA054B" w:rsidRPr="00A41B76">
        <w:rPr>
          <w:rFonts w:ascii="Times New Roman" w:hAnsi="Times New Roman" w:cs="Times New Roman"/>
          <w:b/>
          <w:bCs/>
        </w:rPr>
        <w:t>Осигуряване на условия за физическа активност и участие в спортни</w:t>
      </w:r>
      <w:r w:rsidR="00AA054B" w:rsidRPr="00A41B76">
        <w:rPr>
          <w:rFonts w:ascii="Times New Roman" w:hAnsi="Times New Roman" w:cs="Times New Roman"/>
          <w:b/>
          <w:bCs/>
        </w:rPr>
        <w:br/>
        <w:t>дейности:</w:t>
      </w:r>
    </w:p>
    <w:p w14:paraId="6C462897" w14:textId="6CDC9E98" w:rsidR="00AA054B" w:rsidRPr="00B670CB" w:rsidRDefault="00E21ECC" w:rsidP="00AA054B">
      <w:pPr>
        <w:widowControl/>
        <w:tabs>
          <w:tab w:val="left" w:pos="1310"/>
        </w:tabs>
        <w:spacing w:before="125" w:line="269" w:lineRule="exact"/>
        <w:ind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F01D96">
        <w:rPr>
          <w:rFonts w:ascii="Times New Roman" w:hAnsi="Times New Roman" w:cs="Times New Roman"/>
        </w:rPr>
        <w:t xml:space="preserve">   </w:t>
      </w:r>
      <w:r w:rsidR="00AA054B" w:rsidRPr="00B670CB">
        <w:rPr>
          <w:rFonts w:ascii="Times New Roman" w:hAnsi="Times New Roman" w:cs="Times New Roman"/>
        </w:rPr>
        <w:t>Създаване и поддържане на благоприятна среда за осигуряване на условия за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физическа активност и участие в спортни дейности.</w:t>
      </w:r>
    </w:p>
    <w:p w14:paraId="5A9014D3" w14:textId="38E7F4D2" w:rsidR="00AA054B" w:rsidRPr="00B670CB" w:rsidRDefault="00E21ECC" w:rsidP="00AA054B">
      <w:pPr>
        <w:widowControl/>
        <w:tabs>
          <w:tab w:val="left" w:pos="1320"/>
        </w:tabs>
        <w:spacing w:before="19" w:line="398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 </w:t>
      </w:r>
      <w:r w:rsidR="00AA054B" w:rsidRPr="00B670CB">
        <w:rPr>
          <w:rFonts w:ascii="Times New Roman" w:hAnsi="Times New Roman" w:cs="Times New Roman"/>
        </w:rPr>
        <w:t>Обновяване и обогатяване на материалната база.</w:t>
      </w:r>
    </w:p>
    <w:p w14:paraId="647BD91D" w14:textId="464B4E86" w:rsidR="00AA054B" w:rsidRPr="00495F02" w:rsidRDefault="00E21ECC" w:rsidP="00E21ECC">
      <w:pPr>
        <w:widowControl/>
        <w:tabs>
          <w:tab w:val="left" w:pos="984"/>
        </w:tabs>
        <w:spacing w:line="398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DE5D1C">
        <w:rPr>
          <w:rFonts w:ascii="Times New Roman" w:hAnsi="Times New Roman" w:cs="Times New Roman"/>
          <w:b/>
          <w:bCs/>
        </w:rPr>
        <w:t>7</w:t>
      </w:r>
      <w:r w:rsidR="00AA054B" w:rsidRPr="00495F02">
        <w:rPr>
          <w:rFonts w:ascii="Times New Roman" w:hAnsi="Times New Roman" w:cs="Times New Roman"/>
          <w:b/>
          <w:bCs/>
        </w:rPr>
        <w:t>.</w:t>
      </w:r>
      <w:r w:rsidR="00AA054B" w:rsidRPr="003648D3">
        <w:rPr>
          <w:rFonts w:ascii="Times New Roman" w:hAnsi="Times New Roman" w:cs="Times New Roman"/>
        </w:rPr>
        <w:t>4</w:t>
      </w:r>
      <w:r w:rsidR="00AA054B" w:rsidRPr="00495F02">
        <w:rPr>
          <w:rFonts w:ascii="Times New Roman" w:hAnsi="Times New Roman" w:cs="Times New Roman"/>
          <w:b/>
          <w:bCs/>
        </w:rPr>
        <w:t>.</w:t>
      </w:r>
      <w:r w:rsidR="00AA054B" w:rsidRPr="00495F02">
        <w:rPr>
          <w:rFonts w:ascii="Times New Roman" w:hAnsi="Times New Roman" w:cs="Times New Roman"/>
        </w:rPr>
        <w:tab/>
      </w:r>
      <w:r w:rsidR="00AA054B" w:rsidRPr="00495F02">
        <w:rPr>
          <w:rFonts w:ascii="Times New Roman" w:hAnsi="Times New Roman" w:cs="Times New Roman"/>
          <w:b/>
          <w:bCs/>
        </w:rPr>
        <w:t>Гражданско, здравно, екологично интеркултурно образование:</w:t>
      </w:r>
    </w:p>
    <w:p w14:paraId="7E450E0A" w14:textId="6EE2D233" w:rsidR="00AA054B" w:rsidRPr="00B670CB" w:rsidRDefault="00E21ECC" w:rsidP="00AA054B">
      <w:pPr>
        <w:widowControl/>
        <w:tabs>
          <w:tab w:val="left" w:pos="1315"/>
        </w:tabs>
        <w:spacing w:line="398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</w:t>
      </w:r>
      <w:r w:rsidR="003648D3">
        <w:rPr>
          <w:rFonts w:ascii="Times New Roman" w:hAnsi="Times New Roman" w:cs="Times New Roman"/>
        </w:rPr>
        <w:t xml:space="preserve">   </w:t>
      </w:r>
      <w:r w:rsidR="00AA054B" w:rsidRPr="00B670CB">
        <w:rPr>
          <w:rFonts w:ascii="Times New Roman" w:hAnsi="Times New Roman" w:cs="Times New Roman"/>
        </w:rPr>
        <w:t>Формиране на гражданско съзнание и граждански добродетели</w:t>
      </w:r>
    </w:p>
    <w:p w14:paraId="3A38940A" w14:textId="1B0F1758" w:rsidR="00AA054B" w:rsidRPr="00B670CB" w:rsidRDefault="003648D3" w:rsidP="003648D3">
      <w:pPr>
        <w:widowControl/>
        <w:tabs>
          <w:tab w:val="left" w:pos="1445"/>
        </w:tabs>
        <w:spacing w:before="91" w:line="274" w:lineRule="exact"/>
        <w:rPr>
          <w:rFonts w:ascii="Times New Roman" w:hAnsi="Times New Roman" w:cs="Times New Roman"/>
        </w:rPr>
      </w:pPr>
      <w:r w:rsidRPr="00364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–   </w:t>
      </w:r>
      <w:r w:rsidR="00AA054B" w:rsidRPr="00B670CB">
        <w:rPr>
          <w:rFonts w:ascii="Times New Roman" w:hAnsi="Times New Roman" w:cs="Times New Roman"/>
        </w:rPr>
        <w:t>Формиране на екологична култура,  екологично съзнание и екологично</w:t>
      </w:r>
      <w:r w:rsidR="00AA054B" w:rsidRPr="00B670CB">
        <w:rPr>
          <w:rFonts w:ascii="Times New Roman" w:hAnsi="Times New Roman" w:cs="Times New Roman"/>
        </w:rPr>
        <w:br/>
        <w:t>поведение</w:t>
      </w:r>
    </w:p>
    <w:p w14:paraId="27940798" w14:textId="32C86215" w:rsidR="00AA054B" w:rsidRPr="00B670CB" w:rsidRDefault="00E21ECC" w:rsidP="00AA054B">
      <w:pPr>
        <w:widowControl/>
        <w:tabs>
          <w:tab w:val="left" w:pos="1358"/>
        </w:tabs>
        <w:spacing w:before="48"/>
        <w:ind w:left="7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  </w:t>
      </w:r>
      <w:r w:rsidR="00AA054B" w:rsidRPr="00B670CB">
        <w:rPr>
          <w:rFonts w:ascii="Times New Roman" w:hAnsi="Times New Roman" w:cs="Times New Roman"/>
        </w:rPr>
        <w:t>Здравно образование и навици за здравословен начин на живот.</w:t>
      </w:r>
    </w:p>
    <w:p w14:paraId="74F42264" w14:textId="206A8DA3" w:rsidR="00AA054B" w:rsidRPr="00B670CB" w:rsidRDefault="00E21ECC" w:rsidP="00E21ECC">
      <w:pPr>
        <w:widowControl/>
        <w:tabs>
          <w:tab w:val="left" w:pos="1330"/>
        </w:tabs>
        <w:spacing w:before="134" w:line="269" w:lineRule="exact"/>
        <w:rPr>
          <w:rFonts w:ascii="Times New Roman" w:hAnsi="Times New Roman" w:cs="Times New Roman"/>
        </w:rPr>
      </w:pPr>
      <w:r w:rsidRPr="00E21E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– </w:t>
      </w:r>
      <w:r w:rsidR="003648D3">
        <w:rPr>
          <w:rFonts w:ascii="Times New Roman" w:hAnsi="Times New Roman" w:cs="Times New Roman"/>
        </w:rPr>
        <w:t xml:space="preserve">  </w:t>
      </w:r>
      <w:r w:rsidR="00AA054B" w:rsidRPr="00B670CB">
        <w:rPr>
          <w:rFonts w:ascii="Times New Roman" w:hAnsi="Times New Roman" w:cs="Times New Roman"/>
        </w:rPr>
        <w:t>Формиране на позитивно отношение към различните културни идентичности,</w:t>
      </w:r>
      <w:r w:rsidR="00AA054B" w:rsidRPr="00B670CB">
        <w:rPr>
          <w:rFonts w:ascii="Times New Roman" w:hAnsi="Times New Roman" w:cs="Times New Roman"/>
        </w:rPr>
        <w:br/>
        <w:t>умения и нагласи за конструктивни взаимодействие в мултикултурна среда.</w:t>
      </w:r>
    </w:p>
    <w:p w14:paraId="06C7DBD6" w14:textId="77777777" w:rsidR="00AA054B" w:rsidRPr="00B670CB" w:rsidRDefault="00AA054B" w:rsidP="00E21ECC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3C49459C" w14:textId="56128871" w:rsidR="00AA054B" w:rsidRPr="003F0CE4" w:rsidRDefault="00DE5D1C" w:rsidP="00DE5D1C">
      <w:pPr>
        <w:widowControl/>
        <w:tabs>
          <w:tab w:val="left" w:pos="1051"/>
        </w:tabs>
        <w:spacing w:before="38" w:line="274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7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648D3">
        <w:rPr>
          <w:rFonts w:ascii="Times New Roman" w:hAnsi="Times New Roman" w:cs="Times New Roman"/>
        </w:rPr>
        <w:t>5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F0CE4">
        <w:rPr>
          <w:rFonts w:ascii="Times New Roman" w:hAnsi="Times New Roman" w:cs="Times New Roman"/>
        </w:rPr>
        <w:tab/>
      </w:r>
      <w:r w:rsidR="00AA054B" w:rsidRPr="003F0CE4">
        <w:rPr>
          <w:rFonts w:ascii="Times New Roman" w:hAnsi="Times New Roman" w:cs="Times New Roman"/>
          <w:b/>
          <w:bCs/>
        </w:rPr>
        <w:t>Механизъм по съвместна работа с институциите по обхващане и включване</w:t>
      </w:r>
      <w:r w:rsidR="00A41B76">
        <w:rPr>
          <w:rFonts w:ascii="Times New Roman" w:hAnsi="Times New Roman" w:cs="Times New Roman"/>
          <w:b/>
          <w:bCs/>
        </w:rPr>
        <w:t xml:space="preserve"> </w:t>
      </w:r>
      <w:r w:rsidR="00AA054B" w:rsidRPr="003F0CE4">
        <w:rPr>
          <w:rFonts w:ascii="Times New Roman" w:hAnsi="Times New Roman" w:cs="Times New Roman"/>
          <w:b/>
          <w:bCs/>
        </w:rPr>
        <w:t>в системата на предучилищното образование на деца в задължителна предучилищна</w:t>
      </w:r>
      <w:r w:rsidR="00A41B76">
        <w:rPr>
          <w:rFonts w:ascii="Times New Roman" w:hAnsi="Times New Roman" w:cs="Times New Roman"/>
          <w:b/>
          <w:bCs/>
        </w:rPr>
        <w:t xml:space="preserve"> </w:t>
      </w:r>
      <w:r w:rsidR="00AA054B" w:rsidRPr="003F0CE4">
        <w:rPr>
          <w:rFonts w:ascii="Times New Roman" w:hAnsi="Times New Roman" w:cs="Times New Roman"/>
          <w:b/>
          <w:bCs/>
        </w:rPr>
        <w:t>възраст:</w:t>
      </w:r>
    </w:p>
    <w:p w14:paraId="6200333B" w14:textId="73B9C7BA" w:rsidR="00AA054B" w:rsidRPr="003F0CE4" w:rsidRDefault="00DE5D1C" w:rsidP="00DE5D1C">
      <w:pPr>
        <w:widowControl/>
        <w:tabs>
          <w:tab w:val="left" w:pos="1339"/>
        </w:tabs>
        <w:spacing w:before="24"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75483">
        <w:rPr>
          <w:rFonts w:ascii="Times New Roman" w:hAnsi="Times New Roman" w:cs="Times New Roman"/>
        </w:rPr>
        <w:t>–</w:t>
      </w:r>
      <w:r w:rsidR="00A41B76">
        <w:rPr>
          <w:rFonts w:ascii="Times New Roman" w:hAnsi="Times New Roman" w:cs="Times New Roman"/>
        </w:rPr>
        <w:t xml:space="preserve"> </w:t>
      </w:r>
      <w:r w:rsidR="003648D3">
        <w:rPr>
          <w:rFonts w:ascii="Times New Roman" w:hAnsi="Times New Roman" w:cs="Times New Roman"/>
        </w:rPr>
        <w:t xml:space="preserve">  </w:t>
      </w:r>
      <w:r w:rsidR="00AA054B" w:rsidRPr="003F0CE4">
        <w:rPr>
          <w:rFonts w:ascii="Times New Roman" w:hAnsi="Times New Roman" w:cs="Times New Roman"/>
        </w:rPr>
        <w:t>Взаимодействие с родителите.</w:t>
      </w:r>
    </w:p>
    <w:p w14:paraId="3CBA5C2A" w14:textId="050E807A" w:rsidR="00AA054B" w:rsidRPr="003F0CE4" w:rsidRDefault="00675483" w:rsidP="00DE5D1C">
      <w:pPr>
        <w:widowControl/>
        <w:tabs>
          <w:tab w:val="left" w:pos="1339"/>
        </w:tabs>
        <w:spacing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–</w:t>
      </w:r>
      <w:r w:rsidR="00DE5D1C">
        <w:rPr>
          <w:rFonts w:ascii="Times New Roman" w:hAnsi="Times New Roman" w:cs="Times New Roman"/>
        </w:rPr>
        <w:t xml:space="preserve"> </w:t>
      </w:r>
      <w:r w:rsidR="003648D3">
        <w:rPr>
          <w:rFonts w:ascii="Times New Roman" w:hAnsi="Times New Roman" w:cs="Times New Roman"/>
        </w:rPr>
        <w:t xml:space="preserve">  </w:t>
      </w:r>
      <w:r w:rsidR="00AA054B" w:rsidRPr="003F0CE4">
        <w:rPr>
          <w:rFonts w:ascii="Times New Roman" w:hAnsi="Times New Roman" w:cs="Times New Roman"/>
        </w:rPr>
        <w:t>Взаимодействие с институции.</w:t>
      </w:r>
    </w:p>
    <w:p w14:paraId="546E8927" w14:textId="186369BE" w:rsidR="00AA054B" w:rsidRPr="003F0CE4" w:rsidRDefault="00DE5D1C" w:rsidP="00DE5D1C">
      <w:pPr>
        <w:widowControl/>
        <w:tabs>
          <w:tab w:val="left" w:pos="1339"/>
        </w:tabs>
        <w:spacing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7548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3648D3">
        <w:rPr>
          <w:rFonts w:ascii="Times New Roman" w:hAnsi="Times New Roman" w:cs="Times New Roman"/>
        </w:rPr>
        <w:t xml:space="preserve"> </w:t>
      </w:r>
      <w:r w:rsidR="00AA054B" w:rsidRPr="003F0CE4">
        <w:rPr>
          <w:rFonts w:ascii="Times New Roman" w:hAnsi="Times New Roman" w:cs="Times New Roman"/>
        </w:rPr>
        <w:t>Присъствие на детската градина в общественото пространство.</w:t>
      </w:r>
    </w:p>
    <w:p w14:paraId="2F908B77" w14:textId="3C5F1A8D" w:rsidR="00AA054B" w:rsidRPr="003F0CE4" w:rsidRDefault="00675483" w:rsidP="00675483">
      <w:pPr>
        <w:widowControl/>
        <w:tabs>
          <w:tab w:val="left" w:pos="1085"/>
        </w:tabs>
        <w:spacing w:line="394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DE5D1C">
        <w:rPr>
          <w:rFonts w:ascii="Times New Roman" w:hAnsi="Times New Roman" w:cs="Times New Roman"/>
          <w:b/>
          <w:bCs/>
        </w:rPr>
        <w:t>7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648D3">
        <w:rPr>
          <w:rFonts w:ascii="Times New Roman" w:hAnsi="Times New Roman" w:cs="Times New Roman"/>
        </w:rPr>
        <w:t>6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F0CE4">
        <w:rPr>
          <w:rFonts w:ascii="Times New Roman" w:hAnsi="Times New Roman" w:cs="Times New Roman"/>
        </w:rPr>
        <w:tab/>
      </w:r>
      <w:r w:rsidR="00AA054B" w:rsidRPr="003F0CE4">
        <w:rPr>
          <w:rFonts w:ascii="Times New Roman" w:hAnsi="Times New Roman" w:cs="Times New Roman"/>
          <w:b/>
          <w:bCs/>
        </w:rPr>
        <w:t>Предоставяне на равни възможности за обучение и/или възпитание:</w:t>
      </w:r>
    </w:p>
    <w:p w14:paraId="57431617" w14:textId="0192D280" w:rsidR="00AA054B" w:rsidRPr="003F0CE4" w:rsidRDefault="00675483" w:rsidP="00A31B0C">
      <w:pPr>
        <w:widowControl/>
        <w:spacing w:before="101" w:line="269" w:lineRule="exact"/>
        <w:ind w:firstLine="6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3F0CE4">
        <w:rPr>
          <w:rFonts w:ascii="Times New Roman" w:hAnsi="Times New Roman" w:cs="Times New Roman"/>
        </w:rPr>
        <w:t xml:space="preserve"> Създаване и поддържане на благоприятна среда за обучение и развитие, според потребностите на детето</w:t>
      </w:r>
    </w:p>
    <w:p w14:paraId="43B36398" w14:textId="01DF7797" w:rsidR="00AA054B" w:rsidRPr="003F0CE4" w:rsidRDefault="00675483" w:rsidP="00A31B0C">
      <w:pPr>
        <w:widowControl/>
        <w:tabs>
          <w:tab w:val="left" w:pos="1085"/>
        </w:tabs>
        <w:spacing w:before="163"/>
        <w:ind w:left="69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</w:t>
      </w:r>
      <w:r w:rsidR="00AA054B" w:rsidRPr="003F0CE4">
        <w:rPr>
          <w:rFonts w:ascii="Times New Roman" w:hAnsi="Times New Roman" w:cs="Times New Roman"/>
        </w:rPr>
        <w:tab/>
      </w:r>
      <w:r w:rsidR="00AA054B" w:rsidRPr="003F0CE4">
        <w:rPr>
          <w:rFonts w:ascii="Times New Roman" w:hAnsi="Times New Roman" w:cs="Times New Roman"/>
          <w:b/>
          <w:bCs/>
        </w:rPr>
        <w:t>Приобщаване на децата:</w:t>
      </w:r>
    </w:p>
    <w:p w14:paraId="5400A5FE" w14:textId="0826BE95" w:rsidR="00AA054B" w:rsidRPr="003F0CE4" w:rsidRDefault="003648D3" w:rsidP="003648D3">
      <w:pPr>
        <w:widowControl/>
        <w:tabs>
          <w:tab w:val="left" w:pos="1286"/>
        </w:tabs>
        <w:spacing w:before="120" w:line="274" w:lineRule="exact"/>
        <w:rPr>
          <w:rFonts w:ascii="Times New Roman" w:hAnsi="Times New Roman" w:cs="Times New Roman"/>
        </w:rPr>
      </w:pPr>
      <w:r w:rsidRPr="00364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–   </w:t>
      </w:r>
      <w:r w:rsidR="00AA054B" w:rsidRPr="003F0CE4">
        <w:rPr>
          <w:rFonts w:ascii="Times New Roman" w:hAnsi="Times New Roman" w:cs="Times New Roman"/>
        </w:rPr>
        <w:t>Създаване на среда за осъществяване на привлекателен и мотивиращ процес на</w:t>
      </w:r>
      <w:r w:rsidR="00675483">
        <w:rPr>
          <w:rFonts w:ascii="Times New Roman" w:hAnsi="Times New Roman" w:cs="Times New Roman"/>
        </w:rPr>
        <w:t xml:space="preserve"> </w:t>
      </w:r>
      <w:r w:rsidR="00AA054B" w:rsidRPr="003F0CE4">
        <w:rPr>
          <w:rFonts w:ascii="Times New Roman" w:hAnsi="Times New Roman" w:cs="Times New Roman"/>
        </w:rPr>
        <w:t>образование, възпитание и социализация.</w:t>
      </w:r>
    </w:p>
    <w:p w14:paraId="37ECF111" w14:textId="5270B464" w:rsidR="00AA054B" w:rsidRDefault="00675483" w:rsidP="00A31B0C">
      <w:pPr>
        <w:widowControl/>
        <w:tabs>
          <w:tab w:val="left" w:pos="1382"/>
        </w:tabs>
        <w:spacing w:before="110" w:line="278" w:lineRule="exact"/>
        <w:ind w:firstLine="6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3648D3">
        <w:rPr>
          <w:rFonts w:ascii="Times New Roman" w:hAnsi="Times New Roman" w:cs="Times New Roman"/>
        </w:rPr>
        <w:t xml:space="preserve">   </w:t>
      </w:r>
      <w:r w:rsidR="00AA054B" w:rsidRPr="003F0CE4">
        <w:rPr>
          <w:rFonts w:ascii="Times New Roman" w:hAnsi="Times New Roman" w:cs="Times New Roman"/>
        </w:rPr>
        <w:t>Подкрепа на личностното развитие на децата - предоставяне на равни</w:t>
      </w:r>
      <w:r w:rsidR="00AA054B" w:rsidRPr="003F0CE4">
        <w:rPr>
          <w:rFonts w:ascii="Times New Roman" w:hAnsi="Times New Roman" w:cs="Times New Roman"/>
        </w:rPr>
        <w:br/>
        <w:t>възможности и приобщаване на децата.</w:t>
      </w:r>
    </w:p>
    <w:p w14:paraId="6A823407" w14:textId="77777777" w:rsidR="003648D3" w:rsidRPr="003F0CE4" w:rsidRDefault="003648D3" w:rsidP="00A31B0C">
      <w:pPr>
        <w:widowControl/>
        <w:tabs>
          <w:tab w:val="left" w:pos="1382"/>
        </w:tabs>
        <w:spacing w:before="110" w:line="278" w:lineRule="exact"/>
        <w:ind w:firstLine="677"/>
        <w:rPr>
          <w:rFonts w:ascii="Times New Roman" w:hAnsi="Times New Roman" w:cs="Times New Roman"/>
        </w:rPr>
      </w:pPr>
    </w:p>
    <w:p w14:paraId="17E8F351" w14:textId="376A85DB" w:rsidR="00AA054B" w:rsidRPr="003F0CE4" w:rsidRDefault="00DE5D1C" w:rsidP="00A31B0C">
      <w:pPr>
        <w:widowControl/>
        <w:tabs>
          <w:tab w:val="left" w:pos="1003"/>
        </w:tabs>
        <w:spacing w:before="24" w:line="394" w:lineRule="exact"/>
        <w:ind w:left="56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675483">
        <w:rPr>
          <w:rFonts w:ascii="Times New Roman" w:hAnsi="Times New Roman" w:cs="Times New Roman"/>
          <w:b/>
          <w:bCs/>
        </w:rPr>
        <w:t>7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F0CE4">
        <w:rPr>
          <w:rFonts w:ascii="Times New Roman" w:hAnsi="Times New Roman" w:cs="Times New Roman"/>
        </w:rPr>
        <w:tab/>
      </w:r>
      <w:r w:rsidR="00AA054B" w:rsidRPr="003F0CE4">
        <w:rPr>
          <w:rFonts w:ascii="Times New Roman" w:hAnsi="Times New Roman" w:cs="Times New Roman"/>
          <w:b/>
          <w:bCs/>
        </w:rPr>
        <w:t>Противодействие на тормоза и насилието:</w:t>
      </w:r>
    </w:p>
    <w:p w14:paraId="5ECB319B" w14:textId="56AC6F95" w:rsidR="00AA054B" w:rsidRPr="003F0CE4" w:rsidRDefault="00675483" w:rsidP="003E2BE4">
      <w:pPr>
        <w:widowControl/>
        <w:tabs>
          <w:tab w:val="left" w:pos="1200"/>
        </w:tabs>
        <w:spacing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–   </w:t>
      </w:r>
      <w:r w:rsidR="00AA054B" w:rsidRPr="003F0CE4">
        <w:rPr>
          <w:rFonts w:ascii="Times New Roman" w:hAnsi="Times New Roman" w:cs="Times New Roman"/>
        </w:rPr>
        <w:t>Превенция на агресията и негативните прояви сред децата.</w:t>
      </w:r>
    </w:p>
    <w:p w14:paraId="343AF694" w14:textId="3931C99E" w:rsidR="00AA054B" w:rsidRPr="003F0CE4" w:rsidRDefault="00675483" w:rsidP="00675483">
      <w:pPr>
        <w:widowControl/>
        <w:tabs>
          <w:tab w:val="left" w:pos="1200"/>
        </w:tabs>
        <w:spacing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–  </w:t>
      </w:r>
      <w:r w:rsidR="00AA054B" w:rsidRPr="003F0CE4">
        <w:rPr>
          <w:rFonts w:ascii="Times New Roman" w:hAnsi="Times New Roman" w:cs="Times New Roman"/>
        </w:rPr>
        <w:t>Сътрудничество и взаимодействие с родителите и институциите</w:t>
      </w:r>
    </w:p>
    <w:p w14:paraId="55125B7D" w14:textId="7B348EFB" w:rsidR="00AA054B" w:rsidRPr="003F0CE4" w:rsidRDefault="00675483" w:rsidP="00A31B0C">
      <w:pPr>
        <w:widowControl/>
        <w:tabs>
          <w:tab w:val="left" w:pos="1003"/>
        </w:tabs>
        <w:spacing w:before="101" w:line="274" w:lineRule="exact"/>
        <w:ind w:left="56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2C374A">
        <w:rPr>
          <w:rFonts w:ascii="Times New Roman" w:hAnsi="Times New Roman" w:cs="Times New Roman"/>
        </w:rPr>
        <w:t>.8</w:t>
      </w:r>
      <w:r w:rsidR="00AA054B" w:rsidRPr="003F0CE4">
        <w:rPr>
          <w:rFonts w:ascii="Times New Roman" w:hAnsi="Times New Roman" w:cs="Times New Roman"/>
          <w:b/>
          <w:bCs/>
        </w:rPr>
        <w:t>.</w:t>
      </w:r>
      <w:r w:rsidR="00AA054B" w:rsidRPr="003F0CE4">
        <w:rPr>
          <w:rFonts w:ascii="Times New Roman" w:hAnsi="Times New Roman" w:cs="Times New Roman"/>
        </w:rPr>
        <w:tab/>
      </w:r>
      <w:r w:rsidR="00AA054B" w:rsidRPr="003F0CE4">
        <w:rPr>
          <w:rFonts w:ascii="Times New Roman" w:hAnsi="Times New Roman" w:cs="Times New Roman"/>
          <w:b/>
          <w:bCs/>
        </w:rPr>
        <w:t>Превенция на риск от ранно отпадане от системата на предучилищното</w:t>
      </w:r>
      <w:r w:rsidR="00AA054B" w:rsidRPr="003F0CE4">
        <w:rPr>
          <w:rFonts w:ascii="Times New Roman" w:hAnsi="Times New Roman" w:cs="Times New Roman"/>
          <w:b/>
          <w:bCs/>
        </w:rPr>
        <w:br/>
        <w:t>образование</w:t>
      </w:r>
    </w:p>
    <w:p w14:paraId="3C4CAE71" w14:textId="14C2B4E3" w:rsidR="00AA054B" w:rsidRPr="00B670CB" w:rsidRDefault="00675483" w:rsidP="00AA054B">
      <w:pPr>
        <w:widowControl/>
        <w:spacing w:before="158"/>
        <w:ind w:lef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A054B" w:rsidRPr="00B670CB">
        <w:rPr>
          <w:rFonts w:ascii="Times New Roman" w:hAnsi="Times New Roman" w:cs="Times New Roman"/>
        </w:rPr>
        <w:t xml:space="preserve"> Създаване и поддържане на благоприятна среда за обучение и развитие</w:t>
      </w:r>
    </w:p>
    <w:p w14:paraId="64CCEB55" w14:textId="77777777" w:rsidR="00AA054B" w:rsidRPr="00B670CB" w:rsidRDefault="00AA054B" w:rsidP="00AA054B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246D0442" w14:textId="77777777" w:rsidR="00AA054B" w:rsidRPr="00B670CB" w:rsidRDefault="00AA054B" w:rsidP="00AA054B">
      <w:pPr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5E6E9121" w14:textId="57D9E7C9" w:rsidR="00AA054B" w:rsidRDefault="00AA054B" w:rsidP="002C374A">
      <w:pPr>
        <w:widowControl/>
        <w:spacing w:before="43"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V</w:t>
      </w:r>
      <w:r w:rsidR="00675483">
        <w:rPr>
          <w:rFonts w:ascii="Times New Roman" w:hAnsi="Times New Roman" w:cs="Times New Roman"/>
          <w:b/>
          <w:bCs/>
          <w:lang w:val="en-US"/>
        </w:rPr>
        <w:t>II</w:t>
      </w:r>
      <w:r w:rsidRPr="00B670CB">
        <w:rPr>
          <w:rFonts w:ascii="Times New Roman" w:hAnsi="Times New Roman" w:cs="Times New Roman"/>
          <w:b/>
          <w:bCs/>
        </w:rPr>
        <w:t>.  ДЕЙНОСТИ  НА  ДЕТСКАТА  ГРАДИНА ЗА  РЕАЛИЗИРАНЕ   НА  МИСИЯТА  И</w:t>
      </w:r>
      <w:r w:rsidR="003F0CE4">
        <w:rPr>
          <w:rFonts w:ascii="Times New Roman" w:hAnsi="Times New Roman" w:cs="Times New Roman"/>
          <w:b/>
          <w:bCs/>
        </w:rPr>
        <w:t xml:space="preserve"> </w:t>
      </w:r>
      <w:r w:rsidRPr="00B670CB">
        <w:rPr>
          <w:rFonts w:ascii="Times New Roman" w:hAnsi="Times New Roman" w:cs="Times New Roman"/>
          <w:b/>
          <w:bCs/>
        </w:rPr>
        <w:t>ДОСТИГАНЕ НА СТРАТЕГИЧЕСКИТЕ ЦЕЛИ</w:t>
      </w:r>
      <w:r w:rsidR="003F0CE4">
        <w:rPr>
          <w:rFonts w:ascii="Times New Roman" w:hAnsi="Times New Roman" w:cs="Times New Roman"/>
          <w:b/>
          <w:bCs/>
        </w:rPr>
        <w:t>:</w:t>
      </w:r>
    </w:p>
    <w:p w14:paraId="668DDB78" w14:textId="77777777" w:rsidR="003F0CE4" w:rsidRPr="00B670CB" w:rsidRDefault="003F0CE4" w:rsidP="002C374A">
      <w:pPr>
        <w:widowControl/>
        <w:spacing w:before="43" w:line="298" w:lineRule="exact"/>
        <w:rPr>
          <w:rFonts w:ascii="Times New Roman" w:hAnsi="Times New Roman" w:cs="Times New Roman"/>
          <w:b/>
          <w:bCs/>
        </w:rPr>
      </w:pPr>
    </w:p>
    <w:p w14:paraId="52C28F88" w14:textId="4C7DE89E" w:rsidR="00AA054B" w:rsidRPr="00B670CB" w:rsidRDefault="002C374A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AA054B" w:rsidRPr="00B670CB">
        <w:rPr>
          <w:rFonts w:ascii="Times New Roman" w:hAnsi="Times New Roman" w:cs="Times New Roman"/>
          <w:b/>
          <w:bCs/>
        </w:rPr>
        <w:t>1 Дейности за реализиране на стратегическа цел 1</w:t>
      </w:r>
    </w:p>
    <w:p w14:paraId="0D092781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Повишаване качеството и ефективността на образователно-възпитателния процес, чрез ориентация към личностното развитието и стимулиране творческите и изследователски заложби и потенциал на всяко дете</w:t>
      </w:r>
    </w:p>
    <w:p w14:paraId="4A96712E" w14:textId="77777777" w:rsidR="00675483" w:rsidRDefault="00AA054B" w:rsidP="00AA054B">
      <w:pPr>
        <w:widowControl/>
        <w:spacing w:line="298" w:lineRule="exact"/>
        <w:rPr>
          <w:rFonts w:ascii="Times New Roman" w:hAnsi="Times New Roman" w:cs="Times New Roman"/>
          <w:lang w:val="en-US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 1. </w:t>
      </w:r>
      <w:r w:rsidRPr="00B670CB">
        <w:rPr>
          <w:rFonts w:ascii="Times New Roman" w:hAnsi="Times New Roman" w:cs="Times New Roman"/>
        </w:rPr>
        <w:t xml:space="preserve">Интелектуално,  емоционално, социално,  духовно-нравствено и физическо развитие и подкрепа на всяко дете в съответствие с възрастта, потребностите, способностите и интересите му. </w:t>
      </w:r>
    </w:p>
    <w:p w14:paraId="333D4433" w14:textId="01984B89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506E252E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1.1 . Актуализиране и модернизиране качеството на обучение по всички образователни направления - повишаване нивото на познавателните умения, адаптирани към различни форми и начини за практическо прилагане на учебното съдържание и овладяване на компетентности.</w:t>
      </w:r>
    </w:p>
    <w:p w14:paraId="2C952895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1.2. Акцентиране върху общата и специална подготовка на децата за училище две години преди постъпване в първи клас.</w:t>
      </w:r>
    </w:p>
    <w:p w14:paraId="7142B1EB" w14:textId="77777777" w:rsidR="00AA054B" w:rsidRPr="00B670CB" w:rsidRDefault="00AA054B" w:rsidP="00AA054B">
      <w:pPr>
        <w:widowControl/>
        <w:numPr>
          <w:ilvl w:val="0"/>
          <w:numId w:val="53"/>
        </w:numPr>
        <w:tabs>
          <w:tab w:val="left" w:pos="442"/>
        </w:tabs>
        <w:spacing w:before="48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Оптимизиране на условия за усвояване на български книжовен език чрез обучение по образователното направление „Български език и литература" и включените преднамерени и непреднамерени дейности в процеса на комуникация.</w:t>
      </w:r>
    </w:p>
    <w:p w14:paraId="26B083C0" w14:textId="77777777" w:rsidR="00AA054B" w:rsidRPr="00B670CB" w:rsidRDefault="00AA054B" w:rsidP="00AA054B">
      <w:pPr>
        <w:widowControl/>
        <w:numPr>
          <w:ilvl w:val="0"/>
          <w:numId w:val="53"/>
        </w:numPr>
        <w:tabs>
          <w:tab w:val="left" w:pos="44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За децата, за които българският език не е майчин, да се създават допълнителни условия за усвояването му, с цел подпомагане на образователната интеграция.</w:t>
      </w:r>
    </w:p>
    <w:p w14:paraId="5CBB2E7F" w14:textId="77777777" w:rsidR="00AA054B" w:rsidRPr="00B670CB" w:rsidRDefault="00AA054B" w:rsidP="00AA054B">
      <w:pPr>
        <w:widowControl/>
        <w:numPr>
          <w:ilvl w:val="0"/>
          <w:numId w:val="53"/>
        </w:numPr>
        <w:tabs>
          <w:tab w:val="left" w:pos="44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Повишаване качеството на обучение и възпитание на децата в БДП и за действие при БАКП.</w:t>
      </w:r>
    </w:p>
    <w:p w14:paraId="0414383F" w14:textId="0693171B" w:rsidR="00AA054B" w:rsidRPr="00B670CB" w:rsidRDefault="00AA054B" w:rsidP="0073785E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2. </w:t>
      </w:r>
      <w:r w:rsidRPr="00B670CB">
        <w:rPr>
          <w:rFonts w:ascii="Times New Roman" w:hAnsi="Times New Roman" w:cs="Times New Roman"/>
        </w:rPr>
        <w:t>Ранно откриване и насърчаване развитието и реализацията на силните страни и</w:t>
      </w:r>
      <w:r w:rsidR="0073785E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заложбите на всяко дете.</w:t>
      </w:r>
    </w:p>
    <w:p w14:paraId="16BE6EA7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22A7C520" w14:textId="0A2344C1" w:rsidR="00AA054B" w:rsidRPr="00B670CB" w:rsidRDefault="0073785E" w:rsidP="00AA054B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Детското заведение да осигурява обща и допълнителна подкрепа за личностно развитие и интересите на децата, съвместно с държавните и местните органи и структури като:</w:t>
      </w:r>
    </w:p>
    <w:p w14:paraId="194228E8" w14:textId="667715A4" w:rsidR="00AA054B" w:rsidRPr="00B670CB" w:rsidRDefault="0073785E" w:rsidP="00AA054B">
      <w:pPr>
        <w:widowControl/>
        <w:tabs>
          <w:tab w:val="left" w:pos="389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Самостоятелно разработва и прилага цялостни политики за подкрепа за личностно</w:t>
      </w:r>
      <w:r w:rsidR="00AA054B" w:rsidRPr="00B670CB">
        <w:rPr>
          <w:rFonts w:ascii="Times New Roman" w:hAnsi="Times New Roman" w:cs="Times New Roman"/>
        </w:rPr>
        <w:br/>
        <w:t>развитие на детето при обогатяване на представите му.</w:t>
      </w:r>
    </w:p>
    <w:p w14:paraId="1A27FC50" w14:textId="3A5EABBF" w:rsidR="00AA054B" w:rsidRPr="00B670CB" w:rsidRDefault="0073785E" w:rsidP="0073785E">
      <w:pPr>
        <w:widowControl/>
        <w:tabs>
          <w:tab w:val="left" w:pos="682"/>
        </w:tabs>
        <w:spacing w:line="298" w:lineRule="exact"/>
        <w:jc w:val="both"/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Осигурява подходяща физическа, психологическа и социална среда на децата за</w:t>
      </w:r>
      <w:r w:rsidR="00AA054B" w:rsidRPr="00B670CB">
        <w:rPr>
          <w:rFonts w:ascii="Times New Roman" w:hAnsi="Times New Roman" w:cs="Times New Roman"/>
        </w:rPr>
        <w:br/>
        <w:t>пълноценно развиване на способностите и уменията им .</w:t>
      </w:r>
    </w:p>
    <w:p w14:paraId="0B074D1A" w14:textId="6E5691C6" w:rsidR="00AA054B" w:rsidRPr="00B670CB" w:rsidRDefault="0073785E" w:rsidP="00AA054B">
      <w:pPr>
        <w:widowControl/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</w:t>
      </w:r>
      <w:r w:rsidR="00AA054B" w:rsidRPr="00B670CB">
        <w:rPr>
          <w:rFonts w:ascii="Times New Roman" w:hAnsi="Times New Roman" w:cs="Times New Roman"/>
        </w:rPr>
        <w:t xml:space="preserve">Изгражда позитивен организационен климат и среда в ДГ </w:t>
      </w:r>
    </w:p>
    <w:p w14:paraId="32258F3A" w14:textId="63F4002D" w:rsidR="00AA054B" w:rsidRPr="00B670CB" w:rsidRDefault="0073785E" w:rsidP="00AA054B">
      <w:pPr>
        <w:widowControl/>
        <w:tabs>
          <w:tab w:val="left" w:pos="710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Създава условия за партньорство и сътрудничество, ефективна комуникация и</w:t>
      </w:r>
      <w:r w:rsidR="00AA054B" w:rsidRPr="00B670CB">
        <w:rPr>
          <w:rFonts w:ascii="Times New Roman" w:hAnsi="Times New Roman" w:cs="Times New Roman"/>
        </w:rPr>
        <w:br/>
        <w:t>отношения на загриженост между всички участници в процеса на образование.</w:t>
      </w:r>
    </w:p>
    <w:p w14:paraId="65F4610F" w14:textId="303A18CB" w:rsidR="00AA054B" w:rsidRPr="00B670CB" w:rsidRDefault="0073785E" w:rsidP="0073785E">
      <w:pPr>
        <w:widowControl/>
        <w:tabs>
          <w:tab w:val="left" w:pos="422"/>
        </w:tabs>
        <w:spacing w:line="298" w:lineRule="exact"/>
        <w:jc w:val="both"/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При работата с децата ДГ "</w:t>
      </w:r>
      <w:r w:rsidR="00675483">
        <w:rPr>
          <w:rFonts w:ascii="Times New Roman" w:hAnsi="Times New Roman" w:cs="Times New Roman"/>
        </w:rPr>
        <w:t>Славейче“</w:t>
      </w:r>
      <w:r w:rsidR="00AA054B" w:rsidRPr="00B670CB">
        <w:rPr>
          <w:rFonts w:ascii="Times New Roman" w:hAnsi="Times New Roman" w:cs="Times New Roman"/>
        </w:rPr>
        <w:t xml:space="preserve"> основава дейността си на принципа на позитивната дисциплина, който се свързва с мерки и подходи, гарантиращи изслушване </w:t>
      </w:r>
      <w:r w:rsidR="00AA054B" w:rsidRPr="00B670CB">
        <w:rPr>
          <w:rFonts w:ascii="Times New Roman" w:hAnsi="Times New Roman" w:cs="Times New Roman"/>
        </w:rPr>
        <w:lastRenderedPageBreak/>
        <w:t>на детето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</w:t>
      </w:r>
    </w:p>
    <w:p w14:paraId="6B3C771B" w14:textId="24D7290D" w:rsidR="00AA054B" w:rsidRPr="00B670CB" w:rsidRDefault="0073785E" w:rsidP="0073785E">
      <w:pPr>
        <w:widowControl/>
        <w:tabs>
          <w:tab w:val="left" w:pos="422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</w:t>
      </w:r>
      <w:r w:rsidR="00AA054B" w:rsidRPr="00B670CB">
        <w:rPr>
          <w:rFonts w:ascii="Times New Roman" w:hAnsi="Times New Roman" w:cs="Times New Roman"/>
        </w:rPr>
        <w:t>Подкрепата за личностно развитие /обща и допълнителна/ да се прилага в съответствие с индивидуалните образователни потребности на всяко дете.</w:t>
      </w:r>
    </w:p>
    <w:p w14:paraId="09B22DEA" w14:textId="444D99FC" w:rsidR="00AA054B" w:rsidRPr="00B670CB" w:rsidRDefault="0073785E" w:rsidP="0073785E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Видът и формите на обучение, както и конкретните дейности за допълнителната подкрепа за личностно развитие да се определят в План за подкрепа на детето и се предоставя въз основа на оценката на индивидуалните потребности, която се извършва от екип за подкрепа за личностно развитие в детската градина.</w:t>
      </w:r>
    </w:p>
    <w:p w14:paraId="13981B17" w14:textId="717C420C" w:rsidR="00AA054B" w:rsidRPr="00B670CB" w:rsidRDefault="0073785E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Екипът за подкрепа за личностно развитие в детската градина: идентифицира силните страни на детето, затрудненията, свързани с развитието, обучението и поведението му, както и причините за тяхното възникване; извършва оценка на образователните потребности на детето; изготвя и реализират план за подкрепа; извършва наблюдение и оценка за развитие на всеки отделен случай; изпълнява и други функции, предвидени в държавния образователен стандарт за приобщаващото образование; планира бъдеща дейност за постигане очакваните резултати.</w:t>
      </w:r>
    </w:p>
    <w:p w14:paraId="4D53F3DB" w14:textId="6A26F406" w:rsidR="00AA054B" w:rsidRPr="00B670CB" w:rsidRDefault="0073785E" w:rsidP="0073785E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 w:rsidRPr="0073785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 xml:space="preserve">Екипът за подкрепа за личностно развитие работи съвместно с </w:t>
      </w:r>
      <w:proofErr w:type="spellStart"/>
      <w:r w:rsidR="00AA054B" w:rsidRPr="00B670CB">
        <w:rPr>
          <w:rFonts w:ascii="Times New Roman" w:hAnsi="Times New Roman" w:cs="Times New Roman"/>
        </w:rPr>
        <w:t>родителите,органите</w:t>
      </w:r>
      <w:proofErr w:type="spellEnd"/>
      <w:r w:rsidR="00AA054B" w:rsidRPr="00B670CB">
        <w:rPr>
          <w:rFonts w:ascii="Times New Roman" w:hAnsi="Times New Roman" w:cs="Times New Roman"/>
        </w:rPr>
        <w:t xml:space="preserve"> за закрила правата на детето, при необходимост с ресурсни центрове и други заинтересовани институции. Дейността му се подпомага методически от регионален екип за подкрепа за личностно развитие на детето .</w:t>
      </w:r>
    </w:p>
    <w:p w14:paraId="5C9E3A51" w14:textId="3D302FC9" w:rsidR="00675483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3. </w:t>
      </w:r>
      <w:r w:rsidRPr="00B670CB">
        <w:rPr>
          <w:rFonts w:ascii="Times New Roman" w:hAnsi="Times New Roman" w:cs="Times New Roman"/>
        </w:rPr>
        <w:t xml:space="preserve">Придобиване на компетентности, необходими за успешна личностна реализация и активен граждански живот в съвременните общности - превръщане на ДГ в позитивна и желана среда за ранно детско развитие и подготовка за постъпване в училище. </w:t>
      </w:r>
    </w:p>
    <w:p w14:paraId="28BF02BC" w14:textId="2F9AB1A8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42D8A889" w14:textId="3CCEC521" w:rsidR="00AA054B" w:rsidRPr="00B670CB" w:rsidRDefault="009A0ED7" w:rsidP="00AA054B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Овладяване на компетентностите от децата като очаквани резултати от обучението и възпитанието  по  всяко  образователно  направление  и извън  него  като  обогатяваща допълнителна дейност за всяка група.</w:t>
      </w:r>
    </w:p>
    <w:p w14:paraId="0CC65921" w14:textId="2B7D3DE8" w:rsidR="00AA054B" w:rsidRPr="00B670CB" w:rsidRDefault="009A0ED7" w:rsidP="009A0ED7">
      <w:pPr>
        <w:widowControl/>
        <w:tabs>
          <w:tab w:val="left" w:pos="494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Конкретизиране, разширяване или задълбочаване изцяло или в отделни части на учебното съдържание или практическо прилагане на усвоените компетентности.</w:t>
      </w:r>
    </w:p>
    <w:p w14:paraId="3055F3CC" w14:textId="2089E31A" w:rsidR="00AA054B" w:rsidRPr="00B670CB" w:rsidRDefault="009A0ED7" w:rsidP="009A0ED7">
      <w:pPr>
        <w:widowControl/>
        <w:tabs>
          <w:tab w:val="left" w:pos="494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A054B" w:rsidRPr="00B670CB">
        <w:rPr>
          <w:rFonts w:ascii="Times New Roman" w:hAnsi="Times New Roman" w:cs="Times New Roman"/>
        </w:rPr>
        <w:t>Прецизиране на подбора на учебни книжки и учебни помагала, които подпомагат цялостното обучение на детето по едно или няколко образователни направления за определена възрастова група ,за овладяване на компетентностите по държавния образователен стандарт за предучилищното образование .</w:t>
      </w:r>
    </w:p>
    <w:p w14:paraId="6C76A469" w14:textId="17E2D07E" w:rsidR="00AA054B" w:rsidRPr="00B670CB" w:rsidRDefault="009A0ED7" w:rsidP="009A0ED7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Осигуряване по- широк спектър от допълнителни форми на педагогическо взаимодействие, в учебно и неучебно време на децата и създаване условия за тяхната публична изява, инициатива и творчество при участие и реализиране на образователни проекти.</w:t>
      </w:r>
    </w:p>
    <w:p w14:paraId="1E8E3F0A" w14:textId="57FF7C01" w:rsidR="00AA054B" w:rsidRPr="00B670CB" w:rsidRDefault="009A0ED7" w:rsidP="009A0ED7">
      <w:pPr>
        <w:widowControl/>
        <w:tabs>
          <w:tab w:val="left" w:pos="514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Да продължим традициите по приемане и изпълнение на ежегодна програма за дейности, които спомагат за по-добрата организация на свободното време и са насочени към развитие на творческия потенциал на децата /традиционни календарни празници, културен и спортен календар, развлечения и др./.</w:t>
      </w:r>
    </w:p>
    <w:p w14:paraId="521535E1" w14:textId="1EA0C844" w:rsidR="00AA054B" w:rsidRPr="00B670CB" w:rsidRDefault="009A0ED7" w:rsidP="009A0ED7">
      <w:pPr>
        <w:widowControl/>
        <w:tabs>
          <w:tab w:val="left" w:pos="514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Своевременно да информираме, организираме и поощряваме децата за участие в конкурси от регионален, национален и международен характер.</w:t>
      </w:r>
    </w:p>
    <w:p w14:paraId="12C0CB03" w14:textId="77777777" w:rsidR="00AA054B" w:rsidRPr="00B670CB" w:rsidRDefault="00AA054B" w:rsidP="00AA054B">
      <w:pPr>
        <w:widowControl/>
        <w:rPr>
          <w:rFonts w:ascii="Times New Roman" w:hAnsi="Times New Roman" w:cs="Times New Roman"/>
        </w:rPr>
      </w:pPr>
    </w:p>
    <w:p w14:paraId="0938F681" w14:textId="533A9B51" w:rsidR="00AA054B" w:rsidRPr="00B670CB" w:rsidRDefault="009A0ED7" w:rsidP="009A0ED7">
      <w:pPr>
        <w:widowControl/>
        <w:tabs>
          <w:tab w:val="left" w:pos="422"/>
        </w:tabs>
        <w:spacing w:line="298" w:lineRule="exact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Да включваме детски формации и индивидуални участници в различни изяви.</w:t>
      </w:r>
    </w:p>
    <w:p w14:paraId="6955601E" w14:textId="13EC9E3F" w:rsidR="00AA054B" w:rsidRPr="00B670CB" w:rsidRDefault="009A0ED7" w:rsidP="009A0ED7">
      <w:pPr>
        <w:widowControl/>
        <w:tabs>
          <w:tab w:val="left" w:pos="422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lastRenderedPageBreak/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Да продължим традициите в изпълнение на ежегодна програма за организиране на детски отдих и туризъм .</w:t>
      </w:r>
    </w:p>
    <w:p w14:paraId="0B555404" w14:textId="692C0E09" w:rsidR="00AA054B" w:rsidRPr="00B670CB" w:rsidRDefault="009A0ED7" w:rsidP="009A0ED7">
      <w:pPr>
        <w:widowControl/>
        <w:tabs>
          <w:tab w:val="left" w:pos="422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="00AA054B" w:rsidRPr="00B670CB">
        <w:rPr>
          <w:rFonts w:ascii="Times New Roman" w:hAnsi="Times New Roman" w:cs="Times New Roman"/>
        </w:rPr>
        <w:t>При възможност да предоставяме на базата на детската градина за провеждане на различни видове дейности.</w:t>
      </w:r>
    </w:p>
    <w:p w14:paraId="6384CD41" w14:textId="6547A997" w:rsidR="00AA054B" w:rsidRPr="00B670CB" w:rsidRDefault="009A0ED7" w:rsidP="009A0ED7">
      <w:pPr>
        <w:widowControl/>
        <w:tabs>
          <w:tab w:val="left" w:pos="586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54B" w:rsidRPr="00B670CB">
        <w:rPr>
          <w:rFonts w:ascii="Times New Roman" w:hAnsi="Times New Roman" w:cs="Times New Roman"/>
        </w:rPr>
        <w:t>Организиране на спортни състезания по различни видове спорт, домакин на които е</w:t>
      </w:r>
      <w:r w:rsidR="00AA054B" w:rsidRPr="00B670CB">
        <w:rPr>
          <w:rFonts w:ascii="Times New Roman" w:hAnsi="Times New Roman" w:cs="Times New Roman"/>
        </w:rPr>
        <w:br/>
        <w:t>детската градина .</w:t>
      </w:r>
    </w:p>
    <w:p w14:paraId="78C33277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4. </w:t>
      </w:r>
      <w:r w:rsidRPr="00B670CB">
        <w:rPr>
          <w:rFonts w:ascii="Times New Roman" w:hAnsi="Times New Roman" w:cs="Times New Roman"/>
        </w:rPr>
        <w:t>Формиране на мотивация и устойчиви нагласи за учене, две години преди</w:t>
      </w:r>
    </w:p>
    <w:p w14:paraId="73740919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постъпване в първи клас.</w:t>
      </w:r>
    </w:p>
    <w:p w14:paraId="458DE650" w14:textId="77777777" w:rsidR="00AA054B" w:rsidRPr="00B670CB" w:rsidRDefault="00AA054B" w:rsidP="00AA054B">
      <w:pPr>
        <w:widowControl/>
        <w:spacing w:before="5"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6FC969FE" w14:textId="77777777" w:rsidR="00AA054B" w:rsidRPr="00B670CB" w:rsidRDefault="00AA054B" w:rsidP="00AA054B">
      <w:pPr>
        <w:widowControl/>
        <w:numPr>
          <w:ilvl w:val="0"/>
          <w:numId w:val="58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Полагане основите за учене през целия живот, като се осигурява познавателното, езиковото, социалното и емоционалното развитие на децата, отчитайки значението на играта в процеса на ученето.</w:t>
      </w:r>
    </w:p>
    <w:p w14:paraId="3AA0B9A4" w14:textId="3D950760" w:rsidR="00AA054B" w:rsidRPr="009A0ED7" w:rsidRDefault="00AA054B" w:rsidP="00AA054B">
      <w:pPr>
        <w:widowControl/>
        <w:numPr>
          <w:ilvl w:val="0"/>
          <w:numId w:val="59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9A0ED7">
        <w:rPr>
          <w:rFonts w:ascii="Times New Roman" w:hAnsi="Times New Roman" w:cs="Times New Roman"/>
        </w:rPr>
        <w:t>Създаването на условия за формиране на положително отношение към училището и мотивация за учене - важни фактори за успех в подготвителна група и в училище. Ранното формиране на мотиви за учене гарантира трайно, положително отношение към тази дейност и създава мотиви за учене през целия живот. Максимално обхващане на децата, подлежащи на задължително обучение, две години преди постъпване в първи клас.</w:t>
      </w:r>
    </w:p>
    <w:p w14:paraId="42FEA929" w14:textId="1948C3D2" w:rsidR="00AA054B" w:rsidRPr="00B670CB" w:rsidRDefault="00AA054B" w:rsidP="00AA054B">
      <w:pPr>
        <w:widowControl/>
        <w:numPr>
          <w:ilvl w:val="0"/>
          <w:numId w:val="59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Превенция и работа с деца с обучителни затруднения,</w:t>
      </w:r>
      <w:r w:rsidR="009A0ED7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с оглед осигуряване на равен шанс за успех в училище.</w:t>
      </w:r>
    </w:p>
    <w:p w14:paraId="3EAC68E7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4.5.Формиране на мотиви към проучване, изследване и доказване на противоречия в контекста на проблемно-ориентирани педагогически ситуации, допълващи съдържанието на програмните системи.</w:t>
      </w:r>
    </w:p>
    <w:p w14:paraId="77414C0B" w14:textId="77777777" w:rsidR="00AA054B" w:rsidRPr="00B670CB" w:rsidRDefault="00AA054B" w:rsidP="00AA054B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5 </w:t>
      </w:r>
      <w:r w:rsidRPr="00B670CB">
        <w:rPr>
          <w:rFonts w:ascii="Times New Roman" w:hAnsi="Times New Roman" w:cs="Times New Roman"/>
        </w:rPr>
        <w:t>Формиране на национално и гражданско самосъзнание и увереност, на толерантност и уважение към националната, културната, езиковата и етническата идентичност на всеки гражданин.</w:t>
      </w:r>
    </w:p>
    <w:p w14:paraId="1F0F31F1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24FBAC6A" w14:textId="77777777" w:rsidR="00AA054B" w:rsidRPr="00B670CB" w:rsidRDefault="00AA054B" w:rsidP="00AA054B">
      <w:pPr>
        <w:widowControl/>
        <w:spacing w:before="48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5.1.Разширяване и стимулиране на формите за обучение и възпитание в дух на демократично гражданство, патриотизъм и родолюбие, здравно и екологично възпитание и природосъобразно поведение, култура, физическа активност и спорт .</w:t>
      </w:r>
    </w:p>
    <w:p w14:paraId="0E95B6AF" w14:textId="77777777" w:rsidR="00E4675D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5.2.Формиране на гражданско самосъзнание - интегриране на детето в предучилищното детство към традиционните български и общочовешки ценности, при отчитане на неговата принадлежност към етническа, религиозна или специфична социокултурна общност.</w:t>
      </w:r>
    </w:p>
    <w:p w14:paraId="66122B62" w14:textId="2820D4F0" w:rsidR="00AA054B" w:rsidRDefault="00AA054B" w:rsidP="007A49E5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 5.3.Равнопоставеност и формиране на толерантно отношение към децата от другите етнически групи .</w:t>
      </w:r>
    </w:p>
    <w:p w14:paraId="19A6F43F" w14:textId="77777777" w:rsidR="009A0ED7" w:rsidRDefault="009A0ED7" w:rsidP="007A49E5">
      <w:pPr>
        <w:widowControl/>
        <w:spacing w:line="298" w:lineRule="exact"/>
        <w:rPr>
          <w:rFonts w:ascii="Times New Roman" w:hAnsi="Times New Roman" w:cs="Times New Roman"/>
        </w:rPr>
      </w:pPr>
    </w:p>
    <w:p w14:paraId="40FB6CA5" w14:textId="77777777" w:rsidR="009A0ED7" w:rsidRPr="00B670CB" w:rsidRDefault="009A0ED7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</w:p>
    <w:p w14:paraId="62173660" w14:textId="77777777" w:rsidR="00AA054B" w:rsidRPr="00B670CB" w:rsidRDefault="00AA054B" w:rsidP="00AA054B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6. </w:t>
      </w:r>
      <w:r w:rsidRPr="00B670CB">
        <w:rPr>
          <w:rFonts w:ascii="Times New Roman" w:hAnsi="Times New Roman" w:cs="Times New Roman"/>
        </w:rPr>
        <w:t>Познаване на националните, европейските и световните културни ценности</w:t>
      </w:r>
    </w:p>
    <w:p w14:paraId="2F8DF0AB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традиции и участие в изграждането на такива</w:t>
      </w:r>
    </w:p>
    <w:p w14:paraId="7356AA42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5ECE9385" w14:textId="26F4C8FB" w:rsidR="00AA054B" w:rsidRPr="00B670CB" w:rsidRDefault="00AA054B" w:rsidP="009A0ED7">
      <w:pPr>
        <w:widowControl/>
        <w:numPr>
          <w:ilvl w:val="0"/>
          <w:numId w:val="60"/>
        </w:numPr>
        <w:tabs>
          <w:tab w:val="left" w:pos="45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Обучението, подготовката и възпитанието на децата в единна </w:t>
      </w:r>
      <w:proofErr w:type="spellStart"/>
      <w:r w:rsidRPr="00B670CB">
        <w:rPr>
          <w:rFonts w:ascii="Times New Roman" w:hAnsi="Times New Roman" w:cs="Times New Roman"/>
        </w:rPr>
        <w:t>културнообразователна</w:t>
      </w:r>
      <w:proofErr w:type="spellEnd"/>
      <w:r w:rsidRPr="00B670CB">
        <w:rPr>
          <w:rFonts w:ascii="Times New Roman" w:hAnsi="Times New Roman" w:cs="Times New Roman"/>
        </w:rPr>
        <w:t xml:space="preserve"> среда, която създава гаранции за защита и развитие на отделните </w:t>
      </w:r>
      <w:r w:rsidRPr="00B670CB">
        <w:rPr>
          <w:rFonts w:ascii="Times New Roman" w:hAnsi="Times New Roman" w:cs="Times New Roman"/>
        </w:rPr>
        <w:lastRenderedPageBreak/>
        <w:t>култури и традиции в рамките на образователна политика в ДГ и общо културно-езиково пространство.</w:t>
      </w:r>
    </w:p>
    <w:p w14:paraId="35FE44BC" w14:textId="77777777" w:rsidR="00AA054B" w:rsidRPr="00B670CB" w:rsidRDefault="00AA054B" w:rsidP="009A0ED7">
      <w:pPr>
        <w:widowControl/>
        <w:numPr>
          <w:ilvl w:val="0"/>
          <w:numId w:val="60"/>
        </w:numPr>
        <w:tabs>
          <w:tab w:val="left" w:pos="45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Познаване на националните, европейските и общочовешки културни ценности и традиции.</w:t>
      </w:r>
    </w:p>
    <w:p w14:paraId="769FBDF4" w14:textId="77777777" w:rsidR="00AA054B" w:rsidRPr="00B670CB" w:rsidRDefault="00AA054B" w:rsidP="009A0ED7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6.3.Организиране на информационни дейности и разработване на идейни проекти в детското заведение свързани с културните традиции на европейските страни.</w:t>
      </w:r>
    </w:p>
    <w:p w14:paraId="69473BCA" w14:textId="77777777" w:rsidR="00AA054B" w:rsidRPr="00B670CB" w:rsidRDefault="00AA054B" w:rsidP="009A0ED7">
      <w:pPr>
        <w:widowControl/>
        <w:tabs>
          <w:tab w:val="left" w:pos="413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6.4.</w:t>
      </w:r>
      <w:r w:rsidRPr="00B670CB">
        <w:rPr>
          <w:rFonts w:ascii="Times New Roman" w:hAnsi="Times New Roman" w:cs="Times New Roman"/>
        </w:rPr>
        <w:tab/>
        <w:t>Разработване на програми за подпомагане на физическото възпитание и спорта.</w:t>
      </w:r>
    </w:p>
    <w:p w14:paraId="6CCDA1DA" w14:textId="77777777" w:rsidR="00AA054B" w:rsidRPr="00B670CB" w:rsidRDefault="00AA054B" w:rsidP="009A0ED7">
      <w:pPr>
        <w:widowControl/>
        <w:tabs>
          <w:tab w:val="left" w:pos="523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6.5.</w:t>
      </w:r>
      <w:r w:rsidRPr="00B670CB">
        <w:rPr>
          <w:rFonts w:ascii="Times New Roman" w:hAnsi="Times New Roman" w:cs="Times New Roman"/>
        </w:rPr>
        <w:tab/>
        <w:t>Разширяване на създаването и използването на електронно учебно съдържание;</w:t>
      </w:r>
      <w:r w:rsidRPr="00B670CB">
        <w:rPr>
          <w:rFonts w:ascii="Times New Roman" w:hAnsi="Times New Roman" w:cs="Times New Roman"/>
        </w:rPr>
        <w:br/>
        <w:t>6.6.Реализиране на условия за достъп и участие в международни образователни програми и</w:t>
      </w:r>
      <w:r w:rsidRPr="00B670CB">
        <w:rPr>
          <w:rFonts w:ascii="Times New Roman" w:hAnsi="Times New Roman" w:cs="Times New Roman"/>
        </w:rPr>
        <w:br/>
        <w:t>подобряване на условията за мобилност;</w:t>
      </w:r>
    </w:p>
    <w:p w14:paraId="27C7107F" w14:textId="77777777" w:rsidR="00AA054B" w:rsidRPr="00B670CB" w:rsidRDefault="00AA054B" w:rsidP="009A0ED7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6.7.Осигуряване на достъп до добри международни образователни ресурси, специализирани</w:t>
      </w:r>
    </w:p>
    <w:p w14:paraId="1AD0ABFC" w14:textId="77777777" w:rsidR="00AA054B" w:rsidRPr="00B670CB" w:rsidRDefault="00AA054B" w:rsidP="009A0ED7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учебни помагала и услуги в работата с деца със СОП.</w:t>
      </w:r>
    </w:p>
    <w:p w14:paraId="52629FD6" w14:textId="77777777" w:rsidR="00AA054B" w:rsidRPr="00B670CB" w:rsidRDefault="00AA054B" w:rsidP="009A0ED7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7. </w:t>
      </w:r>
      <w:r w:rsidRPr="00B670CB">
        <w:rPr>
          <w:rFonts w:ascii="Times New Roman" w:hAnsi="Times New Roman" w:cs="Times New Roman"/>
        </w:rPr>
        <w:t>Познавателна и социална интеграция на децата със СОП.</w:t>
      </w:r>
    </w:p>
    <w:p w14:paraId="2C9AC4E9" w14:textId="77777777" w:rsidR="00AA054B" w:rsidRPr="00B670CB" w:rsidRDefault="00AA054B" w:rsidP="009A0ED7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798BA340" w14:textId="19DF03F3" w:rsidR="00A10B6B" w:rsidRDefault="00AA054B" w:rsidP="000C594C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7.1. Познавателна и социална интеграция на децата със СОП. При необходимост в група може да се обучават до 3 деца със специални образователни потребности; 7.2.Осъществяване на успешна работа с деца с езиково говорни нарушения</w:t>
      </w:r>
      <w:r w:rsidR="00A10B6B">
        <w:rPr>
          <w:rFonts w:ascii="Times New Roman" w:hAnsi="Times New Roman" w:cs="Times New Roman"/>
        </w:rPr>
        <w:t xml:space="preserve"> за постигане на желани резултати</w:t>
      </w:r>
      <w:r w:rsidRPr="00B670CB">
        <w:rPr>
          <w:rFonts w:ascii="Times New Roman" w:hAnsi="Times New Roman" w:cs="Times New Roman"/>
        </w:rPr>
        <w:t xml:space="preserve">; </w:t>
      </w:r>
    </w:p>
    <w:p w14:paraId="4880F543" w14:textId="34D8BB06" w:rsidR="00AA054B" w:rsidRPr="00B670CB" w:rsidRDefault="00AA054B" w:rsidP="000C594C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7.3.В детското заведение обучението на деца и ученици със специални образователни потребности се подпомага от ресурсен учител по потребността на детето при условията на държавния образователен стандарт за приобщаващото образование.</w:t>
      </w:r>
    </w:p>
    <w:p w14:paraId="164DE448" w14:textId="77777777" w:rsidR="00AA054B" w:rsidRPr="00B670CB" w:rsidRDefault="00AA054B" w:rsidP="000C594C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8. </w:t>
      </w:r>
      <w:r w:rsidRPr="00B670CB">
        <w:rPr>
          <w:rFonts w:ascii="Times New Roman" w:hAnsi="Times New Roman" w:cs="Times New Roman"/>
        </w:rPr>
        <w:t>Сътрудничество и партньорство с родителите, обществеността, правителствени и неправителствени организации, институции в областта на образованието</w:t>
      </w:r>
    </w:p>
    <w:p w14:paraId="453B68EF" w14:textId="77777777" w:rsidR="00AA054B" w:rsidRPr="00B670CB" w:rsidRDefault="00AA054B" w:rsidP="000C594C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13357D4E" w14:textId="77777777" w:rsidR="00AA054B" w:rsidRPr="00B670CB" w:rsidRDefault="00AA054B" w:rsidP="000C594C">
      <w:pPr>
        <w:widowControl/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8.1. Пълноправно и пълноценно партньорство на родителите с ДГ и центъра за подкрепа на личностното развитие за осъществяване на процеса на образование на децата в условията на многообразие от форми за сътрудничество в т.ч. проектна дейност</w:t>
      </w:r>
    </w:p>
    <w:p w14:paraId="0614E312" w14:textId="77777777" w:rsidR="00AA054B" w:rsidRPr="00B670CB" w:rsidRDefault="00AA054B" w:rsidP="000C594C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8.2.Акцентиране върху правата и задълженията на родителите /по Закона за предучилищното и училищно образование/;</w:t>
      </w:r>
    </w:p>
    <w:p w14:paraId="6A57D2D3" w14:textId="77777777" w:rsidR="00AA054B" w:rsidRPr="00B670CB" w:rsidRDefault="00AA054B" w:rsidP="000C594C">
      <w:pPr>
        <w:widowControl/>
        <w:numPr>
          <w:ilvl w:val="0"/>
          <w:numId w:val="61"/>
        </w:numPr>
        <w:tabs>
          <w:tab w:val="left" w:pos="45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Диалогът между родителите и детската градина ще се осъществява чрез индивидуални консултации, родителски срещи и други допустими форми за комуникация както и всеки път, когато конкретна ситуация или поведение на детето го прави необходимо;</w:t>
      </w:r>
    </w:p>
    <w:p w14:paraId="463FC5B7" w14:textId="4529CAA9" w:rsidR="00AA054B" w:rsidRDefault="00AA054B" w:rsidP="000C594C">
      <w:pPr>
        <w:widowControl/>
        <w:numPr>
          <w:ilvl w:val="0"/>
          <w:numId w:val="61"/>
        </w:numPr>
        <w:tabs>
          <w:tab w:val="left" w:pos="45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Средство за връзка със семейството на детето може да бъде и електронната поща на един от родителите, както и електронен дневник на </w:t>
      </w:r>
      <w:r w:rsidR="00A10B6B">
        <w:rPr>
          <w:rFonts w:ascii="Times New Roman" w:hAnsi="Times New Roman" w:cs="Times New Roman"/>
        </w:rPr>
        <w:t>групата.</w:t>
      </w:r>
    </w:p>
    <w:p w14:paraId="003206DF" w14:textId="77777777" w:rsidR="00A10B6B" w:rsidRPr="00B670CB" w:rsidRDefault="00A10B6B" w:rsidP="00A10B6B">
      <w:pPr>
        <w:widowControl/>
        <w:tabs>
          <w:tab w:val="left" w:pos="451"/>
        </w:tabs>
        <w:spacing w:line="298" w:lineRule="exact"/>
        <w:rPr>
          <w:rFonts w:ascii="Times New Roman" w:hAnsi="Times New Roman" w:cs="Times New Roman"/>
        </w:rPr>
      </w:pPr>
    </w:p>
    <w:p w14:paraId="7EB5488E" w14:textId="77777777" w:rsidR="00E4675D" w:rsidRPr="00A10B6B" w:rsidRDefault="00AA054B" w:rsidP="00AA054B">
      <w:pPr>
        <w:widowControl/>
        <w:spacing w:before="48" w:line="298" w:lineRule="exact"/>
        <w:jc w:val="both"/>
        <w:rPr>
          <w:rFonts w:ascii="Times New Roman" w:hAnsi="Times New Roman" w:cs="Times New Roman"/>
          <w:b/>
          <w:bCs/>
        </w:rPr>
      </w:pPr>
      <w:r w:rsidRPr="00A10B6B">
        <w:rPr>
          <w:rFonts w:ascii="Times New Roman" w:hAnsi="Times New Roman" w:cs="Times New Roman"/>
          <w:b/>
          <w:bCs/>
        </w:rPr>
        <w:t xml:space="preserve">ДЕЙНОСТИ ЗА ПОСТИГАНЕ НА СТРАТЕГИЧЕСКА ЦЕЛ II </w:t>
      </w:r>
    </w:p>
    <w:p w14:paraId="1790C7E3" w14:textId="014E2924" w:rsidR="00AA054B" w:rsidRPr="00B670CB" w:rsidRDefault="006743EE" w:rsidP="006743EE">
      <w:pPr>
        <w:widowControl/>
        <w:spacing w:before="48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054B" w:rsidRPr="00B670CB">
        <w:rPr>
          <w:rFonts w:ascii="Times New Roman" w:hAnsi="Times New Roman" w:cs="Times New Roman"/>
        </w:rPr>
        <w:t>Повишаването на квалификацията, обогатяване на компетентностите за изпълняваната длъжност и за кариерно развитие на педагогическите специалисти.</w:t>
      </w:r>
    </w:p>
    <w:p w14:paraId="19CE514D" w14:textId="77777777" w:rsidR="00E4675D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1: </w:t>
      </w:r>
      <w:r w:rsidRPr="00B670CB">
        <w:rPr>
          <w:rFonts w:ascii="Times New Roman" w:hAnsi="Times New Roman" w:cs="Times New Roman"/>
        </w:rPr>
        <w:t xml:space="preserve">Усъвършенстване </w:t>
      </w:r>
      <w:r w:rsidRPr="00517F10">
        <w:rPr>
          <w:rFonts w:ascii="Times New Roman" w:hAnsi="Times New Roman" w:cs="Times New Roman"/>
        </w:rPr>
        <w:t>системата за квалификация</w:t>
      </w:r>
      <w:r w:rsidRPr="00B670CB">
        <w:rPr>
          <w:rFonts w:ascii="Times New Roman" w:hAnsi="Times New Roman" w:cs="Times New Roman"/>
        </w:rPr>
        <w:t xml:space="preserve"> и перманентно обучение на кадрите за повишаване на квалификацията им. </w:t>
      </w:r>
    </w:p>
    <w:p w14:paraId="2851111B" w14:textId="0BAD7E2E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lastRenderedPageBreak/>
        <w:t>Дейности :</w:t>
      </w:r>
    </w:p>
    <w:p w14:paraId="4909F0C8" w14:textId="77777777" w:rsidR="00AA054B" w:rsidRPr="00B670CB" w:rsidRDefault="00AA054B" w:rsidP="00AA054B">
      <w:pPr>
        <w:widowControl/>
        <w:tabs>
          <w:tab w:val="left" w:pos="634"/>
        </w:tabs>
        <w:spacing w:before="5" w:line="298" w:lineRule="exact"/>
        <w:ind w:firstLine="82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1.1.</w:t>
      </w:r>
      <w:r w:rsidRPr="00B670CB">
        <w:rPr>
          <w:rFonts w:ascii="Times New Roman" w:hAnsi="Times New Roman" w:cs="Times New Roman"/>
        </w:rPr>
        <w:tab/>
        <w:t>Повишаване качеството на работа на педагогическите специалисти с оглед</w:t>
      </w:r>
      <w:r w:rsidRPr="00B670CB">
        <w:rPr>
          <w:rFonts w:ascii="Times New Roman" w:hAnsi="Times New Roman" w:cs="Times New Roman"/>
        </w:rPr>
        <w:br/>
        <w:t>изпълняваните функции, свързани с обучението, възпитанието, социализацията и</w:t>
      </w:r>
      <w:r w:rsidRPr="00B670CB">
        <w:rPr>
          <w:rFonts w:ascii="Times New Roman" w:hAnsi="Times New Roman" w:cs="Times New Roman"/>
        </w:rPr>
        <w:br/>
        <w:t>подкрепата за личностно развитие на децата в детската градина;</w:t>
      </w:r>
    </w:p>
    <w:p w14:paraId="1D66F66F" w14:textId="77777777" w:rsidR="00AA054B" w:rsidRPr="00B670CB" w:rsidRDefault="00AA054B" w:rsidP="00AA054B">
      <w:pPr>
        <w:widowControl/>
        <w:numPr>
          <w:ilvl w:val="0"/>
          <w:numId w:val="62"/>
        </w:numPr>
        <w:tabs>
          <w:tab w:val="left" w:pos="451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Съблюдаване на правата и задълженията на педагогическите специалисти по Закона за предучилищно и училищно образование;</w:t>
      </w:r>
    </w:p>
    <w:p w14:paraId="5E7F7388" w14:textId="77777777" w:rsidR="00E4675D" w:rsidRDefault="00AA054B" w:rsidP="00AA054B">
      <w:pPr>
        <w:widowControl/>
        <w:numPr>
          <w:ilvl w:val="0"/>
          <w:numId w:val="62"/>
        </w:numPr>
        <w:tabs>
          <w:tab w:val="left" w:pos="451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Усъвършенстване и обогатяване на компетентностите им за ефективно изпълнение на изискванията на изпълняваната работа</w:t>
      </w:r>
      <w:r w:rsidR="00E4675D">
        <w:rPr>
          <w:rFonts w:ascii="Times New Roman" w:hAnsi="Times New Roman" w:cs="Times New Roman"/>
        </w:rPr>
        <w:t xml:space="preserve">, </w:t>
      </w:r>
      <w:r w:rsidRPr="00B670CB">
        <w:rPr>
          <w:rFonts w:ascii="Times New Roman" w:hAnsi="Times New Roman" w:cs="Times New Roman"/>
        </w:rPr>
        <w:t xml:space="preserve">длъжностните характеристики и за кариерно развитие; </w:t>
      </w:r>
    </w:p>
    <w:p w14:paraId="7605AD30" w14:textId="7DDAB79E" w:rsidR="00AA054B" w:rsidRPr="00B670CB" w:rsidRDefault="00E4675D" w:rsidP="00E4675D">
      <w:pPr>
        <w:widowControl/>
        <w:tabs>
          <w:tab w:val="left" w:pos="451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AA054B" w:rsidRPr="00B670CB">
        <w:rPr>
          <w:rFonts w:ascii="Times New Roman" w:hAnsi="Times New Roman" w:cs="Times New Roman"/>
        </w:rPr>
        <w:t xml:space="preserve"> Осигуряване на необходимите условия за повишаване на квалификацията на педагогическите специалисти от специализирани обслужващи звена, от висши училища и научни организации, обучителни организации, с одобрени програми от МОН и участие в инициираните от тях дейности и активности;</w:t>
      </w:r>
    </w:p>
    <w:p w14:paraId="52D20F6F" w14:textId="77777777" w:rsidR="00AA054B" w:rsidRPr="00B670CB" w:rsidRDefault="00AA054B" w:rsidP="00AA054B">
      <w:pPr>
        <w:widowControl/>
        <w:numPr>
          <w:ilvl w:val="0"/>
          <w:numId w:val="63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Измерване на повишената квалификация чрез система от квалификационни кредити, разработени в държавния образователен стандарт за статута и професионалното развитие на педагогическите специалисти и удостоверено с документ. Изработване на портфолио на педагогическите специалисти - лично и колективно;</w:t>
      </w:r>
    </w:p>
    <w:p w14:paraId="5FA6FF0C" w14:textId="77777777" w:rsidR="00AA054B" w:rsidRPr="00B670CB" w:rsidRDefault="00AA054B" w:rsidP="00AA054B">
      <w:pPr>
        <w:widowControl/>
        <w:numPr>
          <w:ilvl w:val="0"/>
          <w:numId w:val="63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Повишаването на квалификацията чрез външните квалификационни форми да е не по-малко от 48 академични часа за всеки период на атестиране ,а за вътрешните квалификационни форми - не по-малко от 16 часа. За вътрешно институционалната квалификация не се присъждат квалификационни кредити;</w:t>
      </w:r>
    </w:p>
    <w:p w14:paraId="24935484" w14:textId="77777777" w:rsidR="00AA054B" w:rsidRPr="00B670CB" w:rsidRDefault="00AA054B" w:rsidP="00AA054B">
      <w:pPr>
        <w:widowControl/>
        <w:numPr>
          <w:ilvl w:val="0"/>
          <w:numId w:val="63"/>
        </w:numPr>
        <w:tabs>
          <w:tab w:val="left" w:pos="42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Въз основа на достигнатото равнище на квалификация педагогическите специалисти ще могат да придобиват по-висока ПКС;</w:t>
      </w:r>
    </w:p>
    <w:p w14:paraId="09E4C0B2" w14:textId="47497245" w:rsidR="00E4675D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1.8.Развиване на стратегия за учене през целия живот, чрез включване в реализиране на дейности по оперативни програми "Еразъм + " , при партньорство с други правителствени и неправителствени организации и институции в университетската мрежа и др.</w:t>
      </w:r>
    </w:p>
    <w:p w14:paraId="39DFE5CD" w14:textId="5D7FC63B" w:rsidR="00E4675D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2: </w:t>
      </w:r>
      <w:r w:rsidRPr="00517F10">
        <w:rPr>
          <w:rFonts w:ascii="Times New Roman" w:hAnsi="Times New Roman" w:cs="Times New Roman"/>
        </w:rPr>
        <w:t>Кариерно развитие</w:t>
      </w:r>
      <w:r w:rsidRPr="00B670CB">
        <w:rPr>
          <w:rFonts w:ascii="Times New Roman" w:hAnsi="Times New Roman" w:cs="Times New Roman"/>
        </w:rPr>
        <w:t xml:space="preserve"> и кадрова политика. </w:t>
      </w:r>
    </w:p>
    <w:p w14:paraId="431E07AC" w14:textId="4AC31A9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72192267" w14:textId="77777777" w:rsidR="00AA054B" w:rsidRPr="00B670CB" w:rsidRDefault="00AA054B" w:rsidP="00AA054B">
      <w:pPr>
        <w:widowControl/>
        <w:numPr>
          <w:ilvl w:val="0"/>
          <w:numId w:val="64"/>
        </w:numPr>
        <w:tabs>
          <w:tab w:val="left" w:pos="44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Доразвиване и усъвършенстване на системата за кариерно развитие -кариерно развитие на педагогическите специалисти ще е резултат от усъвършенстване на компетентности при последователно заемане на учителски длъжности или при придобиване на степени с цел повишаване и модернизация качеството и ефективността на образованието;</w:t>
      </w:r>
    </w:p>
    <w:p w14:paraId="4949D037" w14:textId="77777777" w:rsidR="00AA054B" w:rsidRPr="00B670CB" w:rsidRDefault="00AA054B" w:rsidP="00AA054B">
      <w:pPr>
        <w:widowControl/>
        <w:numPr>
          <w:ilvl w:val="0"/>
          <w:numId w:val="64"/>
        </w:numPr>
        <w:tabs>
          <w:tab w:val="left" w:pos="44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Педагогическите специалисти в ДГ са учителските длъжности: учител, старши учител, учител по музика;</w:t>
      </w:r>
    </w:p>
    <w:p w14:paraId="2FC59F21" w14:textId="77777777" w:rsidR="00AA054B" w:rsidRPr="00B670CB" w:rsidRDefault="00AA054B" w:rsidP="00AA054B">
      <w:pPr>
        <w:widowControl/>
        <w:numPr>
          <w:ilvl w:val="0"/>
          <w:numId w:val="64"/>
        </w:numPr>
        <w:tabs>
          <w:tab w:val="left" w:pos="44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В случай на необходимост деца със СОП ще бъдат подпомагани и обучавани от ресурсни учители и психолог от центровете за личностно развитие;</w:t>
      </w:r>
    </w:p>
    <w:p w14:paraId="4B7683F6" w14:textId="77777777" w:rsidR="00AA054B" w:rsidRPr="00B670CB" w:rsidRDefault="00AA054B" w:rsidP="00AA054B">
      <w:pPr>
        <w:widowControl/>
        <w:numPr>
          <w:ilvl w:val="0"/>
          <w:numId w:val="64"/>
        </w:numPr>
        <w:tabs>
          <w:tab w:val="left" w:pos="44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Необходимите компетентности като съвкупност от знания, умения и отношения по нива на кариерното развитие за всеки вид педагогически специалист ще се определят в професионален профил /портфолио/ - основа за определяне на приоритети за професионално усъвършенстване, както и за подпомагане на самооценката и атестирането на педагогическите специалисти;</w:t>
      </w:r>
    </w:p>
    <w:p w14:paraId="1CB15F71" w14:textId="77777777" w:rsidR="00AA054B" w:rsidRPr="00B670CB" w:rsidRDefault="00AA054B" w:rsidP="00AA054B">
      <w:pPr>
        <w:widowControl/>
        <w:tabs>
          <w:tab w:val="left" w:pos="557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>2.5.</w:t>
      </w:r>
      <w:r w:rsidRPr="00B670CB">
        <w:rPr>
          <w:rFonts w:ascii="Times New Roman" w:hAnsi="Times New Roman" w:cs="Times New Roman"/>
        </w:rPr>
        <w:tab/>
        <w:t>Атестирането  ще  е  процес  на  оценяване  на  съответствието  на дейността  на</w:t>
      </w:r>
      <w:r w:rsidRPr="00B670CB">
        <w:rPr>
          <w:rFonts w:ascii="Times New Roman" w:hAnsi="Times New Roman" w:cs="Times New Roman"/>
        </w:rPr>
        <w:br/>
        <w:t>педагогическите специалисти с професионалния им профил, както и със стратегията за развитие на детската градина и ще се извършва от атестационна комисия, определена със заповед на работодателя на всеки четири години , съгласувано с ПС и ОС;</w:t>
      </w:r>
    </w:p>
    <w:p w14:paraId="5BA73B2E" w14:textId="77777777" w:rsidR="00AA054B" w:rsidRPr="00B670CB" w:rsidRDefault="00AA054B" w:rsidP="00AA054B">
      <w:pPr>
        <w:widowControl/>
        <w:tabs>
          <w:tab w:val="left" w:pos="58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2.6.</w:t>
      </w:r>
      <w:r w:rsidRPr="00B670CB">
        <w:rPr>
          <w:rFonts w:ascii="Times New Roman" w:hAnsi="Times New Roman" w:cs="Times New Roman"/>
        </w:rPr>
        <w:tab/>
        <w:t>Разработване на система от обективни критерии и показатели за атестация на</w:t>
      </w:r>
      <w:r w:rsidRPr="00B670CB">
        <w:rPr>
          <w:rFonts w:ascii="Times New Roman" w:hAnsi="Times New Roman" w:cs="Times New Roman"/>
        </w:rPr>
        <w:br/>
        <w:t>учителите;</w:t>
      </w:r>
    </w:p>
    <w:p w14:paraId="39963857" w14:textId="77777777" w:rsidR="00AA054B" w:rsidRPr="00B670CB" w:rsidRDefault="00AA054B" w:rsidP="00AA054B">
      <w:pPr>
        <w:widowControl/>
        <w:numPr>
          <w:ilvl w:val="0"/>
          <w:numId w:val="65"/>
        </w:numPr>
        <w:tabs>
          <w:tab w:val="left" w:pos="48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Резултатите се анализират с учителите, социалните партньори и родители;</w:t>
      </w:r>
    </w:p>
    <w:p w14:paraId="52FC3945" w14:textId="77777777" w:rsidR="00AA054B" w:rsidRPr="00B670CB" w:rsidRDefault="00AA054B" w:rsidP="00AA054B">
      <w:pPr>
        <w:widowControl/>
        <w:numPr>
          <w:ilvl w:val="0"/>
          <w:numId w:val="65"/>
        </w:numPr>
        <w:tabs>
          <w:tab w:val="left" w:pos="480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Засилване на конкуренцията между учителите и мотивацията за работа в основните и допълнителни дейности;</w:t>
      </w:r>
    </w:p>
    <w:p w14:paraId="4BD6648D" w14:textId="084267E8" w:rsidR="00AA054B" w:rsidRPr="00A95DEF" w:rsidRDefault="00AA054B" w:rsidP="00AA054B">
      <w:pPr>
        <w:widowControl/>
        <w:numPr>
          <w:ilvl w:val="0"/>
          <w:numId w:val="65"/>
        </w:numPr>
        <w:tabs>
          <w:tab w:val="left" w:pos="480"/>
        </w:tabs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Обвързването на системата за кариерно развитие със системата на заплащане;</w:t>
      </w:r>
    </w:p>
    <w:p w14:paraId="7ADC5EF1" w14:textId="77777777" w:rsidR="00AA054B" w:rsidRPr="00B670CB" w:rsidRDefault="00AA054B" w:rsidP="00AA054B">
      <w:pPr>
        <w:widowControl/>
        <w:numPr>
          <w:ilvl w:val="0"/>
          <w:numId w:val="66"/>
        </w:numPr>
        <w:tabs>
          <w:tab w:val="left" w:pos="56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Усъвършенстване на системата за диференцирано заплащане на труда - въвеждане на индивидуално еднократно възнаграждение към основната работна заплата на всеки учител;</w:t>
      </w:r>
    </w:p>
    <w:p w14:paraId="73334F11" w14:textId="77777777" w:rsidR="00AA054B" w:rsidRPr="00B670CB" w:rsidRDefault="00AA054B" w:rsidP="00AA054B">
      <w:pPr>
        <w:widowControl/>
        <w:numPr>
          <w:ilvl w:val="0"/>
          <w:numId w:val="66"/>
        </w:numPr>
        <w:tabs>
          <w:tab w:val="left" w:pos="566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Проява на по-голяма гъвкавост за по-високо заплащане при ефективно управление на средствата;</w:t>
      </w:r>
    </w:p>
    <w:p w14:paraId="126D2169" w14:textId="6E36C708" w:rsidR="00AA054B" w:rsidRPr="00B670CB" w:rsidRDefault="00AA054B" w:rsidP="00517F10">
      <w:pPr>
        <w:widowControl/>
        <w:numPr>
          <w:ilvl w:val="0"/>
          <w:numId w:val="66"/>
        </w:numPr>
        <w:tabs>
          <w:tab w:val="left" w:pos="566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Доразвиване и усъвършенстване на системата за награждаване-морални и материални награди за високи постижения в предучилищното образование - с отличия и награди за образцово изпълнение на задълженията си по предложение на директора, с решение и заповед от негова страна. Публичност и тържественост;</w:t>
      </w:r>
    </w:p>
    <w:p w14:paraId="63AC5D6A" w14:textId="77777777" w:rsidR="00A95DEF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 xml:space="preserve">ДЕЙНОСТИ ЗА ПОСТИГАНЕ НА СТРАТЕГИЧЕСКА ЦЕЛ III </w:t>
      </w:r>
    </w:p>
    <w:p w14:paraId="626EE8BF" w14:textId="6B9289B0" w:rsidR="00A95DEF" w:rsidRDefault="00A95DEF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A054B" w:rsidRPr="00B670CB">
        <w:rPr>
          <w:rFonts w:ascii="Times New Roman" w:hAnsi="Times New Roman" w:cs="Times New Roman"/>
        </w:rPr>
        <w:t>Повишаване ефективността на управлението на детската градина</w:t>
      </w:r>
      <w:r>
        <w:rPr>
          <w:rFonts w:ascii="Times New Roman" w:hAnsi="Times New Roman" w:cs="Times New Roman"/>
        </w:rPr>
        <w:t>.</w:t>
      </w:r>
      <w:r w:rsidR="00AA054B" w:rsidRPr="00B670CB">
        <w:rPr>
          <w:rFonts w:ascii="Times New Roman" w:hAnsi="Times New Roman" w:cs="Times New Roman"/>
        </w:rPr>
        <w:t xml:space="preserve"> </w:t>
      </w:r>
    </w:p>
    <w:p w14:paraId="5FBEFAFD" w14:textId="3B6D1296" w:rsidR="00A95DEF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A95DEF">
        <w:rPr>
          <w:rFonts w:ascii="Times New Roman" w:hAnsi="Times New Roman" w:cs="Times New Roman"/>
          <w:b/>
          <w:bCs/>
        </w:rPr>
        <w:t>Подцел</w:t>
      </w:r>
      <w:r w:rsidRPr="00B670CB">
        <w:rPr>
          <w:rFonts w:ascii="Times New Roman" w:hAnsi="Times New Roman" w:cs="Times New Roman"/>
        </w:rPr>
        <w:t xml:space="preserve"> 1 Привличане на общностите в процеса на вземане на управленски решения - персонал, деца, родители, ОС, общественост; </w:t>
      </w:r>
    </w:p>
    <w:p w14:paraId="7FA771B6" w14:textId="7698D20C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55C258A3" w14:textId="22B2EE0B" w:rsidR="00AA054B" w:rsidRPr="00B670CB" w:rsidRDefault="00AA054B" w:rsidP="003C34DB">
      <w:pPr>
        <w:widowControl/>
        <w:tabs>
          <w:tab w:val="left" w:pos="446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1.1.</w:t>
      </w:r>
      <w:r w:rsidRPr="00B670CB">
        <w:rPr>
          <w:rFonts w:ascii="Times New Roman" w:hAnsi="Times New Roman" w:cs="Times New Roman"/>
        </w:rPr>
        <w:tab/>
        <w:t>С цел създаване на условия за активни и демократично функциониращи общности към</w:t>
      </w:r>
      <w:r w:rsidR="003C34DB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детска градина ще се създаде Обществен съвет. -орган за развитие на детската градина и за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граждански контрол на управлението;</w:t>
      </w:r>
    </w:p>
    <w:p w14:paraId="1BCF596E" w14:textId="7BA41C48" w:rsidR="00AA054B" w:rsidRPr="00B670CB" w:rsidRDefault="00AA054B" w:rsidP="003C34DB">
      <w:pPr>
        <w:widowControl/>
        <w:tabs>
          <w:tab w:val="left" w:pos="504"/>
        </w:tabs>
        <w:spacing w:line="298" w:lineRule="exact"/>
        <w:ind w:firstLine="82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1.2.</w:t>
      </w:r>
      <w:r w:rsidRPr="00B670CB">
        <w:rPr>
          <w:rFonts w:ascii="Times New Roman" w:hAnsi="Times New Roman" w:cs="Times New Roman"/>
        </w:rPr>
        <w:tab/>
        <w:t>Дейността и функциите му са регламентирани в Закона за предучилищно и училищно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образование и Правилник издаден от МОН;</w:t>
      </w:r>
    </w:p>
    <w:p w14:paraId="7CA6A03B" w14:textId="75AC366D" w:rsidR="00AA054B" w:rsidRPr="00B670CB" w:rsidRDefault="00AA054B" w:rsidP="003C34DB">
      <w:pPr>
        <w:widowControl/>
        <w:tabs>
          <w:tab w:val="left" w:pos="432"/>
        </w:tabs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1.3.</w:t>
      </w:r>
      <w:r w:rsidRPr="00B670CB">
        <w:rPr>
          <w:rFonts w:ascii="Times New Roman" w:hAnsi="Times New Roman" w:cs="Times New Roman"/>
        </w:rPr>
        <w:tab/>
        <w:t>В ДГ ще протича непрекъснат динамичен процес на организационно развитие, основан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на анализиране на резултатите, планиране и начин на изпълнение на планираните дейности,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оценяване и внасяне на подобрения под формата на управление на качеството;</w:t>
      </w:r>
      <w:r w:rsidRPr="00B670CB">
        <w:rPr>
          <w:rFonts w:ascii="Times New Roman" w:hAnsi="Times New Roman" w:cs="Times New Roman"/>
        </w:rPr>
        <w:br/>
        <w:t>1.4.Осъществяване процеса на подготовка, обучение и възпитание на децата във</w:t>
      </w:r>
      <w:r w:rsidRPr="00B670CB">
        <w:rPr>
          <w:rFonts w:ascii="Times New Roman" w:hAnsi="Times New Roman" w:cs="Times New Roman"/>
        </w:rPr>
        <w:br/>
        <w:t>взаимодействие и сътрудничество с родителите им;</w:t>
      </w:r>
    </w:p>
    <w:p w14:paraId="1F5DFE62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1.5.ДГ и екипа насочва усилията си за изграждане на положително отношение към образованието и у родителите. Мотивираните родители помагат, съвместно с педагогическите специалисти, да се преодолеят трудности и препятствия, за да се гарантира успешно обучение на децата преди постъпване в подготвителната група, а след това и в началното училище и участват пряко в провежданите проектни дейности и други планирани от институцията инициативи;</w:t>
      </w:r>
    </w:p>
    <w:p w14:paraId="73F4AE52" w14:textId="77777777" w:rsidR="00AA054B" w:rsidRPr="00B670CB" w:rsidRDefault="00AA054B" w:rsidP="00AA054B">
      <w:pPr>
        <w:widowControl/>
        <w:numPr>
          <w:ilvl w:val="0"/>
          <w:numId w:val="67"/>
        </w:numPr>
        <w:tabs>
          <w:tab w:val="left" w:pos="44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Развиване на конструктивна комуникация във взаимоотношенията със семейството в съответствие с нормативните документи в системата на образованието и вътрешната нормативна база;</w:t>
      </w:r>
    </w:p>
    <w:p w14:paraId="0CD06CE3" w14:textId="77777777" w:rsidR="00AA054B" w:rsidRPr="00B670CB" w:rsidRDefault="00AA054B" w:rsidP="00AA054B">
      <w:pPr>
        <w:widowControl/>
        <w:numPr>
          <w:ilvl w:val="0"/>
          <w:numId w:val="67"/>
        </w:numPr>
        <w:tabs>
          <w:tab w:val="left" w:pos="44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>Прилагане на модели на поведение, основани на идеите и принципите на гражданското образование;</w:t>
      </w:r>
    </w:p>
    <w:p w14:paraId="32EE05ED" w14:textId="68939F12" w:rsidR="00AA054B" w:rsidRPr="00B670CB" w:rsidRDefault="00AA054B" w:rsidP="00AA054B">
      <w:pPr>
        <w:widowControl/>
        <w:numPr>
          <w:ilvl w:val="0"/>
          <w:numId w:val="67"/>
        </w:numPr>
        <w:tabs>
          <w:tab w:val="left" w:pos="44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Общественият съвет и родителските актив</w:t>
      </w:r>
      <w:r w:rsidR="00683E55">
        <w:rPr>
          <w:rFonts w:ascii="Times New Roman" w:hAnsi="Times New Roman" w:cs="Times New Roman"/>
        </w:rPr>
        <w:t>и</w:t>
      </w:r>
      <w:r w:rsidRPr="00B670CB">
        <w:rPr>
          <w:rFonts w:ascii="Times New Roman" w:hAnsi="Times New Roman" w:cs="Times New Roman"/>
        </w:rPr>
        <w:t xml:space="preserve"> </w:t>
      </w:r>
      <w:r w:rsidR="00683E55">
        <w:rPr>
          <w:rFonts w:ascii="Times New Roman" w:hAnsi="Times New Roman" w:cs="Times New Roman"/>
        </w:rPr>
        <w:t>да</w:t>
      </w:r>
      <w:r w:rsidRPr="00B670CB">
        <w:rPr>
          <w:rFonts w:ascii="Times New Roman" w:hAnsi="Times New Roman" w:cs="Times New Roman"/>
        </w:rPr>
        <w:t xml:space="preserve"> подпомагат дейността на ДГ, за изграждането и поддържането на материално-техническата база. </w:t>
      </w:r>
      <w:r w:rsidR="00683E55">
        <w:rPr>
          <w:rFonts w:ascii="Times New Roman" w:hAnsi="Times New Roman" w:cs="Times New Roman"/>
        </w:rPr>
        <w:t>Да</w:t>
      </w:r>
      <w:r w:rsidRPr="00B670CB">
        <w:rPr>
          <w:rFonts w:ascii="Times New Roman" w:hAnsi="Times New Roman" w:cs="Times New Roman"/>
        </w:rPr>
        <w:t xml:space="preserve"> съдействат при решаването и на други социално-битови проблеми и за реализирането на организиран отдих, туризъм и спорт с децата .</w:t>
      </w:r>
    </w:p>
    <w:p w14:paraId="7066172F" w14:textId="77777777" w:rsidR="00AA054B" w:rsidRPr="00B670CB" w:rsidRDefault="00AA054B" w:rsidP="00AA054B">
      <w:pPr>
        <w:widowControl/>
        <w:spacing w:before="48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2 </w:t>
      </w:r>
      <w:r w:rsidRPr="00B670CB">
        <w:rPr>
          <w:rFonts w:ascii="Times New Roman" w:hAnsi="Times New Roman" w:cs="Times New Roman"/>
        </w:rPr>
        <w:t>Децентрализация на управлението и правомощията - делегиране на права и</w:t>
      </w:r>
    </w:p>
    <w:p w14:paraId="179447DC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задължения.</w:t>
      </w:r>
    </w:p>
    <w:p w14:paraId="2E95780C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372B35E2" w14:textId="77777777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2.1.Усъвършенстване на вътрешно-нормативната уредба, привеждането й в съответствие с новата нормативна уредба в системата на средното образование /ЗПУО/;</w:t>
      </w:r>
    </w:p>
    <w:p w14:paraId="0FBEEA8F" w14:textId="024A6C61" w:rsidR="00AA054B" w:rsidRPr="00B670CB" w:rsidRDefault="00AA054B" w:rsidP="00AA054B">
      <w:pPr>
        <w:widowControl/>
        <w:tabs>
          <w:tab w:val="left" w:pos="509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2.2.</w:t>
      </w:r>
      <w:r w:rsidRPr="00B670CB">
        <w:rPr>
          <w:rFonts w:ascii="Times New Roman" w:hAnsi="Times New Roman" w:cs="Times New Roman"/>
        </w:rPr>
        <w:tab/>
        <w:t>Отчитане спецификата на ДГ при разработване на документите й. Гарантиране на по-голяма устойчивост във времето и публичност при приемането им;</w:t>
      </w:r>
    </w:p>
    <w:p w14:paraId="2A39200E" w14:textId="519890B9" w:rsidR="00AA054B" w:rsidRPr="00B670CB" w:rsidRDefault="00AA054B" w:rsidP="00AA054B">
      <w:pPr>
        <w:widowControl/>
        <w:tabs>
          <w:tab w:val="left" w:pos="605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2.3.</w:t>
      </w:r>
      <w:r w:rsidRPr="00B670CB">
        <w:rPr>
          <w:rFonts w:ascii="Times New Roman" w:hAnsi="Times New Roman" w:cs="Times New Roman"/>
        </w:rPr>
        <w:tab/>
        <w:t>Децентрализация на правомощията - делегиране на права и отговорности на</w:t>
      </w:r>
      <w:r w:rsidRPr="00B670CB">
        <w:rPr>
          <w:rFonts w:ascii="Times New Roman" w:hAnsi="Times New Roman" w:cs="Times New Roman"/>
        </w:rPr>
        <w:br/>
        <w:t>служителите в сферата на управлението , в изработването на вътрешно нормативната база,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 xml:space="preserve">финансирането и </w:t>
      </w:r>
      <w:proofErr w:type="spellStart"/>
      <w:r w:rsidRPr="00B670CB">
        <w:rPr>
          <w:rFonts w:ascii="Times New Roman" w:hAnsi="Times New Roman" w:cs="Times New Roman"/>
        </w:rPr>
        <w:t>дофинансирането</w:t>
      </w:r>
      <w:proofErr w:type="spellEnd"/>
      <w:r w:rsidRPr="00B670CB">
        <w:rPr>
          <w:rFonts w:ascii="Times New Roman" w:hAnsi="Times New Roman" w:cs="Times New Roman"/>
        </w:rPr>
        <w:t xml:space="preserve"> на ДГ и др.;</w:t>
      </w:r>
    </w:p>
    <w:p w14:paraId="58CB3960" w14:textId="572792F2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2.4.Делегиране на правомощия в управлението и качеството на</w:t>
      </w:r>
      <w:r w:rsidR="00683E55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възпитателно</w:t>
      </w:r>
      <w:r w:rsidR="00683E55">
        <w:rPr>
          <w:rFonts w:ascii="Times New Roman" w:hAnsi="Times New Roman" w:cs="Times New Roman"/>
        </w:rPr>
        <w:t xml:space="preserve">- </w:t>
      </w:r>
      <w:r w:rsidRPr="00B670CB">
        <w:rPr>
          <w:rFonts w:ascii="Times New Roman" w:hAnsi="Times New Roman" w:cs="Times New Roman"/>
        </w:rPr>
        <w:t>образователния процес - избор на програма, програмно съдържание, учебни помагала, техники и технологии;</w:t>
      </w:r>
    </w:p>
    <w:p w14:paraId="0764FB9C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2.5. Приемане на реално действащи форми за участие в дейността и функциите на ДГ на външни фактори /РА, Обществен съвет, Център за личностно развитие и др. неинституционални структури/;</w:t>
      </w:r>
    </w:p>
    <w:p w14:paraId="45C127E4" w14:textId="608A8650" w:rsidR="00463795" w:rsidRDefault="00AA054B" w:rsidP="00683E55">
      <w:pPr>
        <w:widowControl/>
        <w:spacing w:line="298" w:lineRule="exact"/>
        <w:ind w:right="404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3 </w:t>
      </w:r>
      <w:r w:rsidRPr="00B670CB">
        <w:rPr>
          <w:rFonts w:ascii="Times New Roman" w:hAnsi="Times New Roman" w:cs="Times New Roman"/>
        </w:rPr>
        <w:t>Организация на приема и закрила здравето и безопасността н</w:t>
      </w:r>
      <w:r w:rsidR="00683E55">
        <w:rPr>
          <w:rFonts w:ascii="Times New Roman" w:hAnsi="Times New Roman" w:cs="Times New Roman"/>
        </w:rPr>
        <w:t xml:space="preserve">а </w:t>
      </w:r>
      <w:r w:rsidRPr="00B670CB">
        <w:rPr>
          <w:rFonts w:ascii="Times New Roman" w:hAnsi="Times New Roman" w:cs="Times New Roman"/>
        </w:rPr>
        <w:t xml:space="preserve">децата. </w:t>
      </w:r>
    </w:p>
    <w:p w14:paraId="48153A15" w14:textId="0E67F8D1" w:rsidR="00AA054B" w:rsidRPr="00B670CB" w:rsidRDefault="00AA054B" w:rsidP="00AA054B">
      <w:pPr>
        <w:widowControl/>
        <w:spacing w:line="298" w:lineRule="exact"/>
        <w:ind w:right="1325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71620A1F" w14:textId="77777777" w:rsidR="00AA054B" w:rsidRPr="00B670CB" w:rsidRDefault="00AA054B" w:rsidP="00AA054B">
      <w:pPr>
        <w:widowControl/>
        <w:numPr>
          <w:ilvl w:val="0"/>
          <w:numId w:val="68"/>
        </w:numPr>
        <w:tabs>
          <w:tab w:val="left" w:pos="418"/>
        </w:tabs>
        <w:spacing w:before="5"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Приема ще се осъществява на базата Правила на СО, с участието на Обществения съвет;</w:t>
      </w:r>
    </w:p>
    <w:p w14:paraId="592B46F0" w14:textId="6D77E798" w:rsidR="00AA054B" w:rsidRPr="00B670CB" w:rsidRDefault="00AA054B" w:rsidP="00AA054B">
      <w:pPr>
        <w:widowControl/>
        <w:numPr>
          <w:ilvl w:val="0"/>
          <w:numId w:val="68"/>
        </w:numPr>
        <w:tabs>
          <w:tab w:val="left" w:pos="418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Реализиране на стратегия за закрила здравето,</w:t>
      </w:r>
      <w:r w:rsidR="00EA464E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сигурността и безопасността на децата в детската градина;</w:t>
      </w:r>
    </w:p>
    <w:p w14:paraId="6C4D52CE" w14:textId="2BFC94FA" w:rsidR="00AA054B" w:rsidRPr="00B670CB" w:rsidRDefault="00AA054B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З.З.</w:t>
      </w:r>
      <w:r w:rsidR="00EA464E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Провеждане на дългосрочни действия в ДГ, касаещи здравното обезпечаване и образование, физическата култура, гражданските права и творческите дейности на подрастващите, отнасящи се до непосредствената сигурност и безопасност на децата;</w:t>
      </w:r>
    </w:p>
    <w:p w14:paraId="6D6E9F12" w14:textId="77777777" w:rsidR="00AA054B" w:rsidRPr="00B670CB" w:rsidRDefault="00AA054B" w:rsidP="00AA054B">
      <w:pPr>
        <w:widowControl/>
        <w:numPr>
          <w:ilvl w:val="0"/>
          <w:numId w:val="69"/>
        </w:numPr>
        <w:tabs>
          <w:tab w:val="left" w:pos="422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Реализиране на конкретни мерки, основаващи се на принципите на превантивен контрол и дейности за ограничаване и преодоляване на опасностите;</w:t>
      </w:r>
    </w:p>
    <w:p w14:paraId="47D967A8" w14:textId="77777777" w:rsidR="00AA054B" w:rsidRPr="00B670CB" w:rsidRDefault="00AA054B" w:rsidP="00AA054B">
      <w:pPr>
        <w:widowControl/>
        <w:numPr>
          <w:ilvl w:val="0"/>
          <w:numId w:val="69"/>
        </w:numPr>
        <w:tabs>
          <w:tab w:val="left" w:pos="422"/>
        </w:tabs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Създаване на устойчиви механизми и инструменти за гарантиране на сигурността и здравето на децата;</w:t>
      </w:r>
    </w:p>
    <w:p w14:paraId="1B2214B6" w14:textId="13EBFDE2" w:rsidR="009B240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4 </w:t>
      </w:r>
      <w:r w:rsidR="00EA464E">
        <w:rPr>
          <w:rFonts w:ascii="Times New Roman" w:hAnsi="Times New Roman" w:cs="Times New Roman"/>
          <w:b/>
          <w:bCs/>
        </w:rPr>
        <w:t xml:space="preserve"> </w:t>
      </w:r>
      <w:r w:rsidRPr="00B670CB">
        <w:rPr>
          <w:rFonts w:ascii="Times New Roman" w:hAnsi="Times New Roman" w:cs="Times New Roman"/>
        </w:rPr>
        <w:t xml:space="preserve">Провеждане на рекламни кампании. Гласност и публичност на дейността на ДГ </w:t>
      </w:r>
      <w:r w:rsidR="009B240B">
        <w:rPr>
          <w:rFonts w:ascii="Times New Roman" w:hAnsi="Times New Roman" w:cs="Times New Roman"/>
        </w:rPr>
        <w:t>„Славейче“</w:t>
      </w:r>
      <w:r w:rsidRPr="00B670CB">
        <w:rPr>
          <w:rFonts w:ascii="Times New Roman" w:hAnsi="Times New Roman" w:cs="Times New Roman"/>
        </w:rPr>
        <w:t xml:space="preserve">. </w:t>
      </w:r>
    </w:p>
    <w:p w14:paraId="08EACBCF" w14:textId="77777777" w:rsidR="00EA464E" w:rsidRDefault="00EA464E" w:rsidP="00AA054B">
      <w:pPr>
        <w:widowControl/>
        <w:spacing w:line="298" w:lineRule="exact"/>
        <w:rPr>
          <w:rFonts w:ascii="Times New Roman" w:hAnsi="Times New Roman" w:cs="Times New Roman"/>
        </w:rPr>
      </w:pPr>
    </w:p>
    <w:p w14:paraId="43016B7F" w14:textId="77777777" w:rsidR="00EA464E" w:rsidRDefault="00EA464E" w:rsidP="00AA054B">
      <w:pPr>
        <w:widowControl/>
        <w:spacing w:line="298" w:lineRule="exact"/>
        <w:rPr>
          <w:rFonts w:ascii="Times New Roman" w:hAnsi="Times New Roman" w:cs="Times New Roman"/>
        </w:rPr>
      </w:pPr>
    </w:p>
    <w:p w14:paraId="7A6A6415" w14:textId="7FCA9E26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5E8E617A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4.1. Доразвиване и усъвършенстване на умения за изграждане на позитивни нагласи и доверие към ДГ;</w:t>
      </w:r>
    </w:p>
    <w:p w14:paraId="2DD32DCC" w14:textId="158B97DE" w:rsidR="00EA464E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Презентиране на ДГ за информираност и поддържане на добър имидж в обществото;</w:t>
      </w:r>
    </w:p>
    <w:p w14:paraId="173E7C3C" w14:textId="6E9270D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 xml:space="preserve"> </w:t>
      </w:r>
      <w:r w:rsidR="0007043C">
        <w:rPr>
          <w:rFonts w:ascii="Times New Roman" w:hAnsi="Times New Roman" w:cs="Times New Roman"/>
        </w:rPr>
        <w:t>–</w:t>
      </w:r>
      <w:r w:rsidRPr="00B670CB">
        <w:rPr>
          <w:rFonts w:ascii="Times New Roman" w:hAnsi="Times New Roman" w:cs="Times New Roman"/>
        </w:rPr>
        <w:t xml:space="preserve">Начини на изготвяне на носители на информация /устна ,писмена, мултимедийна, </w:t>
      </w:r>
      <w:proofErr w:type="spellStart"/>
      <w:r w:rsidRPr="00B670CB">
        <w:rPr>
          <w:rFonts w:ascii="Times New Roman" w:hAnsi="Times New Roman" w:cs="Times New Roman"/>
        </w:rPr>
        <w:t>видио</w:t>
      </w:r>
      <w:proofErr w:type="spellEnd"/>
      <w:r w:rsidRPr="00B670CB">
        <w:rPr>
          <w:rFonts w:ascii="Times New Roman" w:hAnsi="Times New Roman" w:cs="Times New Roman"/>
        </w:rPr>
        <w:t>, комбинирана/. Сфери и ситуации на приложение;</w:t>
      </w:r>
    </w:p>
    <w:p w14:paraId="5330C763" w14:textId="2B18F78F" w:rsidR="00AA054B" w:rsidRPr="00B670CB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Празници, тържества, спектакли, концерти, изложби, открита педагогическа практика и др. - средство за създаване и поддържане на положителен имидж и привличане на различни публики;</w:t>
      </w:r>
    </w:p>
    <w:p w14:paraId="115E06A5" w14:textId="1874A6B6" w:rsidR="00AA054B" w:rsidRPr="00B670CB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Споделяне опита на страниците на специализираните издания, списания, вестници, конференции, семинари и др. ;</w:t>
      </w:r>
    </w:p>
    <w:p w14:paraId="5F31AE13" w14:textId="14F9D5ED" w:rsidR="00AA054B" w:rsidRPr="00B670CB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Участие в научно-практически конференции, кръгла маса по проблемите на ПО, педагогически четения и др. ;</w:t>
      </w:r>
    </w:p>
    <w:p w14:paraId="0FEFE958" w14:textId="7B733777" w:rsidR="00AA054B" w:rsidRPr="00B670CB" w:rsidRDefault="0007043C" w:rsidP="00AA054B">
      <w:pPr>
        <w:widowControl/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EA464E">
        <w:rPr>
          <w:rFonts w:ascii="Times New Roman" w:hAnsi="Times New Roman" w:cs="Times New Roman"/>
        </w:rPr>
        <w:t>Дейности по</w:t>
      </w:r>
      <w:r w:rsidR="00AA054B" w:rsidRPr="00B670CB">
        <w:rPr>
          <w:rFonts w:ascii="Times New Roman" w:hAnsi="Times New Roman" w:cs="Times New Roman"/>
        </w:rPr>
        <w:t xml:space="preserve"> - издаване на доклади и сценарии от добрия опит</w:t>
      </w:r>
      <w:r w:rsidR="00EA464E">
        <w:rPr>
          <w:rFonts w:ascii="Times New Roman" w:hAnsi="Times New Roman" w:cs="Times New Roman"/>
        </w:rPr>
        <w:t>,</w:t>
      </w:r>
      <w:r w:rsidR="00AA054B" w:rsidRPr="00B670CB">
        <w:rPr>
          <w:rFonts w:ascii="Times New Roman" w:hAnsi="Times New Roman" w:cs="Times New Roman"/>
        </w:rPr>
        <w:t xml:space="preserve"> и практика на ДГ</w:t>
      </w:r>
      <w:r w:rsidR="00EA464E">
        <w:rPr>
          <w:rFonts w:ascii="Times New Roman" w:hAnsi="Times New Roman" w:cs="Times New Roman"/>
        </w:rPr>
        <w:t>.</w:t>
      </w:r>
      <w:r w:rsidR="00AA054B" w:rsidRPr="00B670CB">
        <w:rPr>
          <w:rFonts w:ascii="Times New Roman" w:hAnsi="Times New Roman" w:cs="Times New Roman"/>
        </w:rPr>
        <w:t xml:space="preserve"> </w:t>
      </w:r>
      <w:r w:rsidR="00EA464E">
        <w:rPr>
          <w:rFonts w:ascii="Times New Roman" w:hAnsi="Times New Roman" w:cs="Times New Roman"/>
        </w:rPr>
        <w:t>П</w:t>
      </w:r>
      <w:r w:rsidR="00AA054B" w:rsidRPr="00B670CB">
        <w:rPr>
          <w:rFonts w:ascii="Times New Roman" w:hAnsi="Times New Roman" w:cs="Times New Roman"/>
        </w:rPr>
        <w:t>опуляризирането им на табла, национални и регионални медии, интернет страница и/ или сайт на образователната институция;</w:t>
      </w:r>
    </w:p>
    <w:p w14:paraId="01D791AA" w14:textId="3AD46D7D" w:rsidR="00AA054B" w:rsidRPr="00B670CB" w:rsidRDefault="0007043C" w:rsidP="00AA054B">
      <w:pPr>
        <w:widowControl/>
        <w:spacing w:before="48"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 Доразвиване и усъвършенстване на умения за ефективно използване на масовите средства за популяризиране на ДГ. Интерактивни връзки и изграждане на имидж;</w:t>
      </w:r>
    </w:p>
    <w:p w14:paraId="6AADB8EF" w14:textId="58C85526" w:rsidR="00AA054B" w:rsidRPr="00B670CB" w:rsidRDefault="0007043C" w:rsidP="00EA464E">
      <w:pPr>
        <w:widowControl/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ab/>
        <w:t>Рекламна политика и публичната комуникация, за спечелване на позиция в</w:t>
      </w:r>
      <w:r w:rsidR="00AA054B" w:rsidRPr="00B670CB">
        <w:rPr>
          <w:rFonts w:ascii="Times New Roman" w:hAnsi="Times New Roman" w:cs="Times New Roman"/>
        </w:rPr>
        <w:br/>
        <w:t>публичното пространство.</w:t>
      </w:r>
    </w:p>
    <w:p w14:paraId="032A8475" w14:textId="0D6216B3" w:rsidR="00AA054B" w:rsidRPr="00B670CB" w:rsidRDefault="0007043C" w:rsidP="00EA464E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Публикации и информации чрез страница в социални мрежи и/ или сайт на ДГ; </w:t>
      </w:r>
    </w:p>
    <w:p w14:paraId="11282079" w14:textId="2A8D5276" w:rsidR="00AA054B" w:rsidRPr="00B670CB" w:rsidRDefault="0007043C" w:rsidP="00AA054B">
      <w:pPr>
        <w:widowControl/>
        <w:spacing w:before="5"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proofErr w:type="spellStart"/>
      <w:r w:rsidR="00AA054B" w:rsidRPr="00B670CB">
        <w:rPr>
          <w:rFonts w:ascii="Times New Roman" w:hAnsi="Times New Roman" w:cs="Times New Roman"/>
        </w:rPr>
        <w:t>Ритуализация</w:t>
      </w:r>
      <w:proofErr w:type="spellEnd"/>
      <w:r w:rsidR="00AA054B" w:rsidRPr="00B670CB">
        <w:rPr>
          <w:rFonts w:ascii="Times New Roman" w:hAnsi="Times New Roman" w:cs="Times New Roman"/>
        </w:rPr>
        <w:t xml:space="preserve"> на живота в ДГ. Развиване на чувството за принадлежност към детското заведение чрез: символи на ДГ „</w:t>
      </w:r>
      <w:r w:rsidR="00612402">
        <w:rPr>
          <w:rFonts w:ascii="Times New Roman" w:hAnsi="Times New Roman" w:cs="Times New Roman"/>
        </w:rPr>
        <w:t>Славейче</w:t>
      </w:r>
      <w:r w:rsidR="00AA054B" w:rsidRPr="00B670CB">
        <w:rPr>
          <w:rFonts w:ascii="Times New Roman" w:hAnsi="Times New Roman" w:cs="Times New Roman"/>
        </w:rPr>
        <w:t>" /емблема на ДГ, лого, химн, знаме, девиз/;</w:t>
      </w:r>
    </w:p>
    <w:p w14:paraId="4B727CA1" w14:textId="6922A49B" w:rsidR="00AA054B" w:rsidRPr="00B670CB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Ритуали свързани с традиционни празници ,чествания, награждаване. ;</w:t>
      </w:r>
    </w:p>
    <w:p w14:paraId="0223FF96" w14:textId="50F602BD" w:rsidR="00AA054B" w:rsidRPr="00B670CB" w:rsidRDefault="0007043C" w:rsidP="00AA054B">
      <w:pPr>
        <w:widowControl/>
        <w:tabs>
          <w:tab w:val="left" w:pos="600"/>
        </w:tabs>
        <w:spacing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>Представително облекло за учителите. Спортни екипи, тениски и др. със символите на</w:t>
      </w:r>
      <w:r w:rsidR="00AA054B" w:rsidRPr="00B670CB">
        <w:rPr>
          <w:rFonts w:ascii="Times New Roman" w:hAnsi="Times New Roman" w:cs="Times New Roman"/>
        </w:rPr>
        <w:br/>
        <w:t>ДГ за децата;</w:t>
      </w:r>
    </w:p>
    <w:p w14:paraId="451EC416" w14:textId="77777777" w:rsidR="0007043C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ДЕЙНОСТИ ЗА ПОСТИГАНЕ НА СТРАТЕГИЧЕСКА ЦЕЛ IV </w:t>
      </w:r>
      <w:r w:rsidRPr="00B670CB">
        <w:rPr>
          <w:rFonts w:ascii="Times New Roman" w:hAnsi="Times New Roman" w:cs="Times New Roman"/>
        </w:rPr>
        <w:t xml:space="preserve">Развитие на системата за финансиране и </w:t>
      </w:r>
      <w:proofErr w:type="spellStart"/>
      <w:r w:rsidRPr="00B670CB">
        <w:rPr>
          <w:rFonts w:ascii="Times New Roman" w:hAnsi="Times New Roman" w:cs="Times New Roman"/>
        </w:rPr>
        <w:t>дофинансиране</w:t>
      </w:r>
      <w:proofErr w:type="spellEnd"/>
      <w:r w:rsidRPr="00B670CB">
        <w:rPr>
          <w:rFonts w:ascii="Times New Roman" w:hAnsi="Times New Roman" w:cs="Times New Roman"/>
        </w:rPr>
        <w:t xml:space="preserve"> на детската градина и опазване на имуществото.</w:t>
      </w:r>
    </w:p>
    <w:p w14:paraId="3A10E1D4" w14:textId="08D3EC59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  <w:b/>
          <w:bCs/>
        </w:rPr>
        <w:t xml:space="preserve">Подцел 1 </w:t>
      </w:r>
      <w:r w:rsidRPr="00B670CB">
        <w:rPr>
          <w:rFonts w:ascii="Times New Roman" w:hAnsi="Times New Roman" w:cs="Times New Roman"/>
        </w:rPr>
        <w:t>Финансиране и до финансиране на ДГ.</w:t>
      </w:r>
    </w:p>
    <w:p w14:paraId="34B44EAC" w14:textId="749F16CA" w:rsidR="00AA054B" w:rsidRPr="00B670CB" w:rsidRDefault="00AA054B" w:rsidP="00AA054B">
      <w:pPr>
        <w:widowControl/>
        <w:tabs>
          <w:tab w:val="left" w:pos="413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1.1.</w:t>
      </w:r>
      <w:r w:rsidRPr="00B670CB">
        <w:rPr>
          <w:rFonts w:ascii="Times New Roman" w:hAnsi="Times New Roman" w:cs="Times New Roman"/>
        </w:rPr>
        <w:tab/>
        <w:t>Издръжката на децата в предучилищното образование общински детски градини,</w:t>
      </w:r>
      <w:r w:rsidRPr="00B670CB">
        <w:rPr>
          <w:rFonts w:ascii="Times New Roman" w:hAnsi="Times New Roman" w:cs="Times New Roman"/>
        </w:rPr>
        <w:br/>
        <w:t>каквото е Д</w:t>
      </w:r>
      <w:r w:rsidR="0007043C">
        <w:rPr>
          <w:rFonts w:ascii="Times New Roman" w:hAnsi="Times New Roman" w:cs="Times New Roman"/>
        </w:rPr>
        <w:t>З</w:t>
      </w:r>
      <w:r w:rsidRPr="00B670CB">
        <w:rPr>
          <w:rFonts w:ascii="Times New Roman" w:hAnsi="Times New Roman" w:cs="Times New Roman"/>
        </w:rPr>
        <w:t>, се осигурява със средства от държавния и общински</w:t>
      </w:r>
      <w:r w:rsidR="0007043C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бюджет;</w:t>
      </w:r>
    </w:p>
    <w:p w14:paraId="7B06E4C7" w14:textId="77777777" w:rsidR="0007043C" w:rsidRDefault="0007043C" w:rsidP="0007043C">
      <w:pPr>
        <w:widowControl/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A054B" w:rsidRPr="00B670CB">
        <w:rPr>
          <w:rFonts w:ascii="Times New Roman" w:hAnsi="Times New Roman" w:cs="Times New Roman"/>
        </w:rPr>
        <w:t xml:space="preserve">Средствата от държавния бюджет, получени по единния разходен стандарт по формула, за всяка отделна дейност, включват: </w:t>
      </w:r>
    </w:p>
    <w:p w14:paraId="5498BF4E" w14:textId="69E7C1E9" w:rsidR="0007043C" w:rsidRDefault="00AA054B" w:rsidP="0007043C">
      <w:pPr>
        <w:widowControl/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- средства за издръжка на дейностите по отглеждането, възпитанието и обучението на децата и учениците;</w:t>
      </w:r>
    </w:p>
    <w:p w14:paraId="43BAA20E" w14:textId="77777777" w:rsidR="0007043C" w:rsidRDefault="00AA054B" w:rsidP="0007043C">
      <w:pPr>
        <w:widowControl/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 - средства за подпомагане на равния достъп, подкрепа за личностно развитие и за насърчаване на участието на децата в системата на предучилищното образование; - средства за развитие на детските градини; </w:t>
      </w:r>
    </w:p>
    <w:p w14:paraId="043AE000" w14:textId="0945542B" w:rsidR="00AA054B" w:rsidRPr="00B670CB" w:rsidRDefault="00AA054B" w:rsidP="0007043C">
      <w:pPr>
        <w:widowControl/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- средства за реализация на национални програми за развитие на образованието;</w:t>
      </w:r>
    </w:p>
    <w:p w14:paraId="61B0065D" w14:textId="21BE550B" w:rsidR="00AA054B" w:rsidRPr="00B670CB" w:rsidRDefault="00AA054B" w:rsidP="00AA054B">
      <w:pPr>
        <w:widowControl/>
        <w:numPr>
          <w:ilvl w:val="0"/>
          <w:numId w:val="70"/>
        </w:numPr>
        <w:tabs>
          <w:tab w:val="left" w:pos="485"/>
        </w:tabs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Собствените приходи са: - приходите от дарения от физически и юридически лица, в т.ч. ДГ </w:t>
      </w:r>
      <w:r w:rsidR="00A5042E">
        <w:rPr>
          <w:rFonts w:ascii="Times New Roman" w:hAnsi="Times New Roman" w:cs="Times New Roman"/>
        </w:rPr>
        <w:t>„Славейче</w:t>
      </w:r>
      <w:r w:rsidRPr="00B670CB">
        <w:rPr>
          <w:rFonts w:ascii="Times New Roman" w:hAnsi="Times New Roman" w:cs="Times New Roman"/>
        </w:rPr>
        <w:t>"; - от извършване на допълнителни педагогически дейности на територията на детското заведение; - от спечелени проекти;</w:t>
      </w:r>
    </w:p>
    <w:p w14:paraId="0F5886CD" w14:textId="1E525693" w:rsidR="00AA054B" w:rsidRPr="00B670CB" w:rsidRDefault="00AA054B" w:rsidP="0007043C">
      <w:pPr>
        <w:widowControl/>
        <w:tabs>
          <w:tab w:val="left" w:pos="394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1.4.</w:t>
      </w:r>
      <w:r w:rsidRPr="00B670CB">
        <w:rPr>
          <w:rFonts w:ascii="Times New Roman" w:hAnsi="Times New Roman" w:cs="Times New Roman"/>
        </w:rPr>
        <w:tab/>
        <w:t>Отговорност, контрол и отчетност при управлението на финансовите ресурси на ниво</w:t>
      </w:r>
      <w:r w:rsidR="0007043C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ДГ;</w:t>
      </w:r>
    </w:p>
    <w:p w14:paraId="5238197F" w14:textId="77777777" w:rsidR="00AA054B" w:rsidRPr="00B670CB" w:rsidRDefault="00AA054B" w:rsidP="00AA054B">
      <w:pPr>
        <w:widowControl/>
        <w:numPr>
          <w:ilvl w:val="0"/>
          <w:numId w:val="71"/>
        </w:numPr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Повишаване на капацитета ни за оползотворяване на средства от Европейския съюз. Ефективно и прозрачно използване на средствата по национални и европейски програми, </w:t>
      </w:r>
      <w:r w:rsidRPr="00B670CB">
        <w:rPr>
          <w:rFonts w:ascii="Times New Roman" w:hAnsi="Times New Roman" w:cs="Times New Roman"/>
        </w:rPr>
        <w:lastRenderedPageBreak/>
        <w:t>усвояване на ресурсите по предназначение, за добре планирани проекти с истинска европейска добавена стойност и по-добро постигане на целите като цяло;</w:t>
      </w:r>
    </w:p>
    <w:p w14:paraId="4D3711BA" w14:textId="77777777" w:rsidR="00AA054B" w:rsidRPr="00B670CB" w:rsidRDefault="00AA054B" w:rsidP="00AA054B">
      <w:pPr>
        <w:widowControl/>
        <w:numPr>
          <w:ilvl w:val="0"/>
          <w:numId w:val="71"/>
        </w:numPr>
        <w:tabs>
          <w:tab w:val="left" w:pos="48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Създаване на условия за повишаване финансирането и съфинансирането на бюджета в ДГ. Осигуряване на условия за родителско и гражданско участие в управленската и финансовата дейност на ДГ;</w:t>
      </w:r>
    </w:p>
    <w:p w14:paraId="54AFD852" w14:textId="635D20F3" w:rsidR="00AA054B" w:rsidRPr="00B670CB" w:rsidRDefault="00AA054B" w:rsidP="00AA054B">
      <w:pPr>
        <w:widowControl/>
        <w:spacing w:line="298" w:lineRule="exact"/>
        <w:ind w:firstLine="86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</w:t>
      </w:r>
      <w:r w:rsidR="0007043C">
        <w:rPr>
          <w:rFonts w:ascii="Times New Roman" w:hAnsi="Times New Roman" w:cs="Times New Roman"/>
        </w:rPr>
        <w:t>7</w:t>
      </w:r>
      <w:r w:rsidRPr="00B670CB">
        <w:rPr>
          <w:rFonts w:ascii="Times New Roman" w:hAnsi="Times New Roman" w:cs="Times New Roman"/>
        </w:rPr>
        <w:t>. ДГ оперативно ще управлява ресурсите си въз основа на тази 4-годишна стратегия за развитие (с права, делегирани му от СО в областта на бюджета, човешките ресурси и разпореждането с МТБ) и ще извършва вътрешна оценка на приноса на всеки член от колектива .</w:t>
      </w:r>
    </w:p>
    <w:p w14:paraId="790AB420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2 </w:t>
      </w:r>
      <w:r w:rsidRPr="00B670CB">
        <w:rPr>
          <w:rFonts w:ascii="Times New Roman" w:hAnsi="Times New Roman" w:cs="Times New Roman"/>
        </w:rPr>
        <w:t>Изграждане на капацитет за разработване на проекти и участие в европейски и национални програми за развитие на образованието.</w:t>
      </w:r>
    </w:p>
    <w:p w14:paraId="2AAD36DF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521EDD9B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2.1. Изграждане на капацитет за разработване на проекти и участие в европейски</w:t>
      </w:r>
    </w:p>
    <w:p w14:paraId="05285FED" w14:textId="77777777" w:rsidR="00AA054B" w:rsidRPr="00B670CB" w:rsidRDefault="00AA054B" w:rsidP="00AA054B">
      <w:pPr>
        <w:widowControl/>
        <w:spacing w:before="48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национални програми за развитие на образованието - включване на повече участници в работните групи;</w:t>
      </w:r>
    </w:p>
    <w:p w14:paraId="78F4A7B0" w14:textId="77777777" w:rsidR="00AA054B" w:rsidRPr="00B670CB" w:rsidRDefault="00AA054B" w:rsidP="00AA054B">
      <w:pPr>
        <w:widowControl/>
        <w:numPr>
          <w:ilvl w:val="0"/>
          <w:numId w:val="72"/>
        </w:numPr>
        <w:tabs>
          <w:tab w:val="left" w:pos="418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Привличане на партньори за участие в проекти- учители, родители, общественост;</w:t>
      </w:r>
    </w:p>
    <w:p w14:paraId="5CD20BAA" w14:textId="5999BA04" w:rsidR="00AA054B" w:rsidRPr="00B670CB" w:rsidRDefault="00AA054B" w:rsidP="00AA054B">
      <w:pPr>
        <w:widowControl/>
        <w:numPr>
          <w:ilvl w:val="0"/>
          <w:numId w:val="72"/>
        </w:numPr>
        <w:tabs>
          <w:tab w:val="left" w:pos="418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Развитие на конкурентно-способността на детската градина на територията на </w:t>
      </w:r>
      <w:r w:rsidR="0007043C">
        <w:rPr>
          <w:rFonts w:ascii="Times New Roman" w:hAnsi="Times New Roman" w:cs="Times New Roman"/>
        </w:rPr>
        <w:t>общината.</w:t>
      </w:r>
    </w:p>
    <w:p w14:paraId="01165500" w14:textId="2A8ACCF4" w:rsidR="00AA054B" w:rsidRPr="00B670CB" w:rsidRDefault="00AA054B" w:rsidP="0007043C">
      <w:pPr>
        <w:widowControl/>
        <w:spacing w:line="298" w:lineRule="exact"/>
        <w:ind w:right="1113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3 </w:t>
      </w:r>
      <w:r w:rsidRPr="00B670CB">
        <w:rPr>
          <w:rFonts w:ascii="Times New Roman" w:hAnsi="Times New Roman" w:cs="Times New Roman"/>
        </w:rPr>
        <w:t>Привличане на партньори за участие в</w:t>
      </w:r>
      <w:r w:rsidR="0007043C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 xml:space="preserve">проекти. </w:t>
      </w:r>
    </w:p>
    <w:p w14:paraId="50C7851D" w14:textId="77777777" w:rsidR="00AA054B" w:rsidRPr="00B670CB" w:rsidRDefault="00AA054B" w:rsidP="00AA054B">
      <w:pPr>
        <w:widowControl/>
        <w:spacing w:line="298" w:lineRule="exact"/>
        <w:ind w:right="3379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114A9882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3.1. Участие на повече учители в проекти, национални програми обявени от МОН и покриващи потребностите на ДГ;</w:t>
      </w:r>
    </w:p>
    <w:p w14:paraId="6387C3D2" w14:textId="77777777" w:rsidR="0007043C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 xml:space="preserve">ДЕЙНОСТИ ЗА ПОСТИГАНЕ НА СТРАТЕГИЧЕСКА ЦЕЛ V </w:t>
      </w:r>
    </w:p>
    <w:p w14:paraId="1C270ABA" w14:textId="7666EEDC" w:rsidR="003F0CE4" w:rsidRDefault="0007043C" w:rsidP="00AA054B">
      <w:pPr>
        <w:widowControl/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A054B" w:rsidRPr="00B670CB">
        <w:rPr>
          <w:rFonts w:ascii="Times New Roman" w:hAnsi="Times New Roman" w:cs="Times New Roman"/>
        </w:rPr>
        <w:t xml:space="preserve">По-висока материална и технологична обезпеченост на образователния процес. </w:t>
      </w:r>
    </w:p>
    <w:p w14:paraId="64923D68" w14:textId="77777777" w:rsidR="003F0CE4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1 </w:t>
      </w:r>
      <w:r w:rsidRPr="00B670CB">
        <w:rPr>
          <w:rFonts w:ascii="Times New Roman" w:hAnsi="Times New Roman" w:cs="Times New Roman"/>
        </w:rPr>
        <w:t xml:space="preserve">Подобряване на външната и вътрешна среда на ДГ. </w:t>
      </w:r>
    </w:p>
    <w:p w14:paraId="75C9728A" w14:textId="20D34888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4C3C04A1" w14:textId="77777777" w:rsidR="00AA054B" w:rsidRPr="00B670CB" w:rsidRDefault="00AA054B" w:rsidP="00AA054B">
      <w:pPr>
        <w:widowControl/>
        <w:tabs>
          <w:tab w:val="left" w:pos="418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1.1.</w:t>
      </w:r>
      <w:r w:rsidRPr="00B670CB">
        <w:rPr>
          <w:rFonts w:ascii="Times New Roman" w:hAnsi="Times New Roman" w:cs="Times New Roman"/>
        </w:rPr>
        <w:tab/>
        <w:t>Подобряване състоянието на външната среда. Планиране, реализация, поддръжка;</w:t>
      </w:r>
    </w:p>
    <w:p w14:paraId="358A6EED" w14:textId="36727663" w:rsidR="00AA054B" w:rsidRPr="00B670CB" w:rsidRDefault="0007043C" w:rsidP="00AA054B">
      <w:pPr>
        <w:widowControl/>
        <w:numPr>
          <w:ilvl w:val="0"/>
          <w:numId w:val="73"/>
        </w:numPr>
        <w:tabs>
          <w:tab w:val="left" w:pos="653"/>
        </w:tabs>
        <w:spacing w:before="5" w:line="298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Боядисване</w:t>
      </w:r>
      <w:r w:rsidR="00AA054B" w:rsidRPr="00B670CB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външна</w:t>
      </w:r>
      <w:r w:rsidR="00AA054B" w:rsidRPr="00B670CB">
        <w:rPr>
          <w:rFonts w:ascii="Times New Roman" w:hAnsi="Times New Roman" w:cs="Times New Roman"/>
        </w:rPr>
        <w:t xml:space="preserve"> ограда, подмяна на врати, </w:t>
      </w:r>
      <w:r>
        <w:rPr>
          <w:rFonts w:ascii="Times New Roman" w:hAnsi="Times New Roman" w:cs="Times New Roman"/>
        </w:rPr>
        <w:t>обзавеждане на стая за провеждане на ВОП</w:t>
      </w:r>
    </w:p>
    <w:p w14:paraId="79D87FF3" w14:textId="74701207" w:rsidR="00AA054B" w:rsidRPr="0007043C" w:rsidRDefault="00AA054B" w:rsidP="00AA054B">
      <w:pPr>
        <w:widowControl/>
        <w:numPr>
          <w:ilvl w:val="0"/>
          <w:numId w:val="73"/>
        </w:numPr>
        <w:tabs>
          <w:tab w:val="left" w:pos="653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Ремонт на прилежащите към ДГ детски площадки. Обособяване на площадка по БДП в двора;</w:t>
      </w:r>
    </w:p>
    <w:p w14:paraId="01B184DE" w14:textId="77777777" w:rsidR="00AA054B" w:rsidRPr="00B670CB" w:rsidRDefault="00AA054B" w:rsidP="00AA054B">
      <w:pPr>
        <w:widowControl/>
        <w:numPr>
          <w:ilvl w:val="0"/>
          <w:numId w:val="74"/>
        </w:numPr>
        <w:tabs>
          <w:tab w:val="left" w:pos="57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Подмяна на уреди и пособия в двора на ДГ ;</w:t>
      </w:r>
    </w:p>
    <w:p w14:paraId="1242E83B" w14:textId="77777777" w:rsidR="00AA054B" w:rsidRPr="00B670CB" w:rsidRDefault="00AA054B" w:rsidP="00AA054B">
      <w:pPr>
        <w:widowControl/>
        <w:numPr>
          <w:ilvl w:val="0"/>
          <w:numId w:val="74"/>
        </w:numPr>
        <w:tabs>
          <w:tab w:val="left" w:pos="571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Подмяна на плочките, озеленяване на двора;</w:t>
      </w:r>
    </w:p>
    <w:p w14:paraId="2BD3E007" w14:textId="77777777" w:rsidR="00AA054B" w:rsidRPr="00B670CB" w:rsidRDefault="00AA054B" w:rsidP="00AA054B">
      <w:pPr>
        <w:widowControl/>
        <w:tabs>
          <w:tab w:val="left" w:pos="418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1.2.</w:t>
      </w:r>
      <w:r w:rsidRPr="00B670CB">
        <w:rPr>
          <w:rFonts w:ascii="Times New Roman" w:hAnsi="Times New Roman" w:cs="Times New Roman"/>
        </w:rPr>
        <w:tab/>
        <w:t>Подобрения във вътрешната среда;</w:t>
      </w:r>
    </w:p>
    <w:p w14:paraId="7A4626AF" w14:textId="77777777" w:rsidR="00AA054B" w:rsidRPr="00B670CB" w:rsidRDefault="00AA054B" w:rsidP="00AA054B">
      <w:pPr>
        <w:widowControl/>
        <w:numPr>
          <w:ilvl w:val="0"/>
          <w:numId w:val="75"/>
        </w:numPr>
        <w:tabs>
          <w:tab w:val="left" w:pos="59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Подобряване на игровата база ;</w:t>
      </w:r>
    </w:p>
    <w:p w14:paraId="704705FA" w14:textId="6756A832" w:rsidR="00AA054B" w:rsidRPr="00B670CB" w:rsidRDefault="00AA054B" w:rsidP="00AA054B">
      <w:pPr>
        <w:widowControl/>
        <w:numPr>
          <w:ilvl w:val="0"/>
          <w:numId w:val="75"/>
        </w:numPr>
        <w:tabs>
          <w:tab w:val="left" w:pos="595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Смяна на настилките</w:t>
      </w:r>
      <w:r w:rsidR="0007043C">
        <w:rPr>
          <w:rFonts w:ascii="Times New Roman" w:hAnsi="Times New Roman" w:cs="Times New Roman"/>
        </w:rPr>
        <w:t xml:space="preserve"> на площадките за игра</w:t>
      </w:r>
      <w:r w:rsidRPr="00B670CB">
        <w:rPr>
          <w:rFonts w:ascii="Times New Roman" w:hAnsi="Times New Roman" w:cs="Times New Roman"/>
        </w:rPr>
        <w:t>;</w:t>
      </w:r>
    </w:p>
    <w:p w14:paraId="6FBD3224" w14:textId="5136CC4A" w:rsidR="00AA054B" w:rsidRPr="00B670CB" w:rsidRDefault="0007043C" w:rsidP="00AA054B">
      <w:pPr>
        <w:widowControl/>
        <w:numPr>
          <w:ilvl w:val="0"/>
          <w:numId w:val="75"/>
        </w:numPr>
        <w:tabs>
          <w:tab w:val="left" w:pos="595"/>
        </w:tabs>
        <w:spacing w:line="29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AA054B" w:rsidRPr="00B670CB">
        <w:rPr>
          <w:rFonts w:ascii="Times New Roman" w:hAnsi="Times New Roman" w:cs="Times New Roman"/>
        </w:rPr>
        <w:t>нергоспестяващо осветление във всички помещения на ДГ, система за пожароизвестяване;</w:t>
      </w:r>
    </w:p>
    <w:p w14:paraId="483985B0" w14:textId="77777777" w:rsidR="00AA054B" w:rsidRPr="00B670CB" w:rsidRDefault="00AA054B" w:rsidP="00AA054B">
      <w:pPr>
        <w:widowControl/>
        <w:tabs>
          <w:tab w:val="left" w:pos="653"/>
        </w:tabs>
        <w:spacing w:line="298" w:lineRule="exact"/>
        <w:ind w:firstLine="82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1.2.4.</w:t>
      </w:r>
      <w:r w:rsidRPr="00B670CB">
        <w:rPr>
          <w:rFonts w:ascii="Times New Roman" w:hAnsi="Times New Roman" w:cs="Times New Roman"/>
        </w:rPr>
        <w:tab/>
        <w:t>Промяна облика на занималните - реализиране на дейности за подобряване на</w:t>
      </w:r>
      <w:r w:rsidRPr="00B670CB">
        <w:rPr>
          <w:rFonts w:ascii="Times New Roman" w:hAnsi="Times New Roman" w:cs="Times New Roman"/>
        </w:rPr>
        <w:br/>
        <w:t>интериора на работната среда;</w:t>
      </w:r>
    </w:p>
    <w:p w14:paraId="61CA9F74" w14:textId="77777777" w:rsidR="00AA054B" w:rsidRPr="00B670CB" w:rsidRDefault="00AA054B" w:rsidP="00AA054B">
      <w:pPr>
        <w:widowControl/>
        <w:tabs>
          <w:tab w:val="left" w:pos="418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1.3.</w:t>
      </w:r>
      <w:r w:rsidRPr="00B670CB">
        <w:rPr>
          <w:rFonts w:ascii="Times New Roman" w:hAnsi="Times New Roman" w:cs="Times New Roman"/>
        </w:rPr>
        <w:tab/>
        <w:t>Изграждане на подкрепяща среда за деца със специални образователни потребности</w:t>
      </w:r>
      <w:r w:rsidRPr="00B670CB">
        <w:rPr>
          <w:rFonts w:ascii="Times New Roman" w:hAnsi="Times New Roman" w:cs="Times New Roman"/>
        </w:rPr>
        <w:br/>
        <w:t>чрез осигуряване на архитектурен, информационен и комуникационен достъп в ДГ.</w:t>
      </w:r>
      <w:r w:rsidRPr="00B670CB">
        <w:rPr>
          <w:rFonts w:ascii="Times New Roman" w:hAnsi="Times New Roman" w:cs="Times New Roman"/>
        </w:rPr>
        <w:br/>
      </w:r>
      <w:r w:rsidRPr="00B670CB">
        <w:rPr>
          <w:rFonts w:ascii="Times New Roman" w:hAnsi="Times New Roman" w:cs="Times New Roman"/>
          <w:b/>
          <w:bCs/>
        </w:rPr>
        <w:t xml:space="preserve">Подцел 2 </w:t>
      </w:r>
      <w:r w:rsidRPr="00B670CB">
        <w:rPr>
          <w:rFonts w:ascii="Times New Roman" w:hAnsi="Times New Roman" w:cs="Times New Roman"/>
        </w:rPr>
        <w:t>Модернизиране на обучението, нови ИКТ.</w:t>
      </w:r>
    </w:p>
    <w:p w14:paraId="35542246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Дейности:</w:t>
      </w:r>
    </w:p>
    <w:p w14:paraId="77B397F1" w14:textId="77777777" w:rsidR="00AA054B" w:rsidRPr="00B670CB" w:rsidRDefault="00AA054B" w:rsidP="00AA054B">
      <w:pPr>
        <w:widowControl/>
        <w:numPr>
          <w:ilvl w:val="0"/>
          <w:numId w:val="76"/>
        </w:numPr>
        <w:tabs>
          <w:tab w:val="left" w:pos="422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>Осъвременяване и модернизиране на дидактическите пособия с оглед по- доброто онагледяване на учебното съдържание /картини, табла, макети и т.н./;</w:t>
      </w:r>
    </w:p>
    <w:p w14:paraId="3FD8E173" w14:textId="77777777" w:rsidR="00AA054B" w:rsidRPr="00B670CB" w:rsidRDefault="00AA054B" w:rsidP="00AA054B">
      <w:pPr>
        <w:widowControl/>
        <w:numPr>
          <w:ilvl w:val="0"/>
          <w:numId w:val="76"/>
        </w:numPr>
        <w:tabs>
          <w:tab w:val="left" w:pos="422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Използване на аудио и видео материали в обучението и подготовката на децата за училище;</w:t>
      </w:r>
    </w:p>
    <w:p w14:paraId="7E4DDE01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3.1. Поддържане високо ниво на технологично развитие. Стремежът е - предоставяне на учителите на модерна и достъпна техника за осъществяване на интерактивно обучение;</w:t>
      </w:r>
    </w:p>
    <w:p w14:paraId="0C4AB56B" w14:textId="77777777" w:rsidR="00AA054B" w:rsidRPr="00B670CB" w:rsidRDefault="00AA054B" w:rsidP="00AA054B">
      <w:pPr>
        <w:widowControl/>
        <w:numPr>
          <w:ilvl w:val="0"/>
          <w:numId w:val="77"/>
        </w:numPr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Поддържане на модерна ИКТ среда - развитието и съчетаването на традиционните добри преподавателски практики с използването на технологии за подпомагане изграждането на умения, които ще осигурят на децата успешно приобщаване в съвременното общество;</w:t>
      </w:r>
    </w:p>
    <w:p w14:paraId="291E7076" w14:textId="77777777" w:rsidR="00AA054B" w:rsidRPr="00B670CB" w:rsidRDefault="00AA054B" w:rsidP="00AA054B">
      <w:pPr>
        <w:widowControl/>
        <w:numPr>
          <w:ilvl w:val="0"/>
          <w:numId w:val="77"/>
        </w:numPr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Осигуряване на ефективна ИКТ среда за съхраняване и използване на електронно съдържание;</w:t>
      </w:r>
    </w:p>
    <w:p w14:paraId="0FCD2740" w14:textId="77777777" w:rsidR="00AA054B" w:rsidRPr="00B670CB" w:rsidRDefault="00AA054B" w:rsidP="00AA054B">
      <w:pPr>
        <w:widowControl/>
        <w:numPr>
          <w:ilvl w:val="0"/>
          <w:numId w:val="77"/>
        </w:numPr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Активно участие в електронната свързаност на ДГ;</w:t>
      </w:r>
    </w:p>
    <w:p w14:paraId="4C67878F" w14:textId="77777777" w:rsidR="00AA054B" w:rsidRPr="00B670CB" w:rsidRDefault="00AA054B" w:rsidP="00AA054B">
      <w:pPr>
        <w:widowControl/>
        <w:numPr>
          <w:ilvl w:val="0"/>
          <w:numId w:val="77"/>
        </w:numPr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Поддържане на изградената надеждна и гъвкава ИКТ инфраструктура с цел обезпечаване и повишаване на ефективността на учебния процес и управлението на</w:t>
      </w:r>
    </w:p>
    <w:p w14:paraId="3AC85377" w14:textId="77777777" w:rsidR="00AA054B" w:rsidRPr="00B670CB" w:rsidRDefault="00AA054B" w:rsidP="00AA054B">
      <w:pPr>
        <w:widowControl/>
        <w:spacing w:before="48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административната дейност ;</w:t>
      </w:r>
    </w:p>
    <w:p w14:paraId="3236BFE4" w14:textId="77777777" w:rsidR="00AA054B" w:rsidRPr="00B670CB" w:rsidRDefault="00AA054B" w:rsidP="00AA054B">
      <w:pPr>
        <w:widowControl/>
        <w:numPr>
          <w:ilvl w:val="0"/>
          <w:numId w:val="78"/>
        </w:numPr>
        <w:tabs>
          <w:tab w:val="left" w:pos="600"/>
        </w:tabs>
        <w:spacing w:line="298" w:lineRule="exact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Развитие на безжичната инфраструктура (тип </w:t>
      </w:r>
      <w:r w:rsidRPr="00B670CB">
        <w:rPr>
          <w:rFonts w:ascii="Times New Roman" w:hAnsi="Times New Roman" w:cs="Times New Roman"/>
          <w:lang w:val="en-US"/>
        </w:rPr>
        <w:t xml:space="preserve">Wi-Fi </w:t>
      </w:r>
      <w:r w:rsidRPr="00B670CB">
        <w:rPr>
          <w:rFonts w:ascii="Times New Roman" w:hAnsi="Times New Roman" w:cs="Times New Roman"/>
        </w:rPr>
        <w:t>свързаност) на територията на ДГ;</w:t>
      </w:r>
    </w:p>
    <w:p w14:paraId="796C687D" w14:textId="77777777" w:rsidR="00AA054B" w:rsidRPr="00B670CB" w:rsidRDefault="00AA054B" w:rsidP="00AA054B">
      <w:pPr>
        <w:widowControl/>
        <w:numPr>
          <w:ilvl w:val="0"/>
          <w:numId w:val="78"/>
        </w:numPr>
        <w:tabs>
          <w:tab w:val="left" w:pos="600"/>
        </w:tabs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До оборудване и поддръжка на комуникационната инфраструктура на ДГ - ежегодно обновяване и допълване на част от хардуера. Създаване на банка за налични електронни ресурси, разработване и съхранение на нови;</w:t>
      </w:r>
    </w:p>
    <w:p w14:paraId="4EF17B5F" w14:textId="3E480BD3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Подцел 3 </w:t>
      </w:r>
      <w:r w:rsidRPr="00B670CB">
        <w:rPr>
          <w:rFonts w:ascii="Times New Roman" w:hAnsi="Times New Roman" w:cs="Times New Roman"/>
        </w:rPr>
        <w:t xml:space="preserve">Осъвременяване на компютърната техника </w:t>
      </w:r>
    </w:p>
    <w:p w14:paraId="2116BE03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Дейности :</w:t>
      </w:r>
    </w:p>
    <w:p w14:paraId="5D852870" w14:textId="77777777" w:rsidR="0007043C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3.1.Постоянно поддържане и разширяване на компютърната техника в ДГ (компютри, терминали, мултимедийни проектори) с оглед все по-активното навлизане на новите технологии в учебния процес; </w:t>
      </w:r>
    </w:p>
    <w:p w14:paraId="00842C0C" w14:textId="6CFA686E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3.2.Компютъризиране на групите;</w:t>
      </w:r>
    </w:p>
    <w:p w14:paraId="699A6940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3.3.Използване на видео техника за дистанционна връзка на директора със всички групи; </w:t>
      </w:r>
    </w:p>
    <w:p w14:paraId="63C4B27C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  <w:b/>
          <w:bCs/>
        </w:rPr>
        <w:t xml:space="preserve">ФИНАНСИРАНЕ НА ДЕЙНОСТИТЕ </w:t>
      </w:r>
      <w:r w:rsidRPr="00B670CB">
        <w:rPr>
          <w:rFonts w:ascii="Times New Roman" w:hAnsi="Times New Roman" w:cs="Times New Roman"/>
        </w:rPr>
        <w:t>Бюджетната програма се разработва след като е формулирана мисията на институцията и след като са дефинирани стратегическите цели за областите на политиките. Бюджетната програма се разработва за периода на стратегията. Основно бюджетната програма включва:</w:t>
      </w:r>
    </w:p>
    <w:p w14:paraId="725DE82C" w14:textId="77777777" w:rsidR="0007043C" w:rsidRDefault="00AA054B" w:rsidP="00AA054B">
      <w:pPr>
        <w:widowControl/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1.Цели на бюджетната програма. За да се оцени изпълнението на целите на бюджетната програма, се използват индикатори за изпълнение на целите и очакваните резултати от тях </w:t>
      </w:r>
    </w:p>
    <w:p w14:paraId="0C003C7B" w14:textId="586D40DB" w:rsidR="00AA054B" w:rsidRPr="00B670CB" w:rsidRDefault="00AA054B" w:rsidP="00AA054B">
      <w:pPr>
        <w:widowControl/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 2.Дейности (проекти), видове финансиране.</w:t>
      </w:r>
    </w:p>
    <w:p w14:paraId="001CF0B6" w14:textId="1980D186" w:rsidR="00AA054B" w:rsidRPr="00B670CB" w:rsidRDefault="00AA054B" w:rsidP="0007043C">
      <w:pPr>
        <w:widowControl/>
        <w:spacing w:line="298" w:lineRule="exact"/>
        <w:ind w:right="688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3.Ползите/ефекти и показатели за изпълнението на целите и</w:t>
      </w:r>
      <w:r w:rsidR="0007043C">
        <w:rPr>
          <w:rFonts w:ascii="Times New Roman" w:hAnsi="Times New Roman" w:cs="Times New Roman"/>
        </w:rPr>
        <w:t xml:space="preserve"> </w:t>
      </w:r>
      <w:r w:rsidRPr="00B670CB">
        <w:rPr>
          <w:rFonts w:ascii="Times New Roman" w:hAnsi="Times New Roman" w:cs="Times New Roman"/>
        </w:rPr>
        <w:t>дейностите. 4.Финансови ресурси.</w:t>
      </w:r>
    </w:p>
    <w:p w14:paraId="37DF80B9" w14:textId="77777777" w:rsidR="00594B9E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5.Изходните индикатори биват следните видове: - Количествени (абсолютни и относителни) индикатори, които показват колко и какво е постигнато. -Качествени индикатори, които показват как са били предоставени дейностите — тяхната прецизност, удовлетвореността на деца, учители, родители, общество, спазване на стандартите за въпросните дейности и т.н.. </w:t>
      </w:r>
    </w:p>
    <w:p w14:paraId="714B282B" w14:textId="3C3E2A09" w:rsidR="00AA054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lastRenderedPageBreak/>
        <w:t>6.Ефективност на направените разходи, която характеризира съотношението между постигнатите резултати и използваните ресурси.</w:t>
      </w:r>
    </w:p>
    <w:p w14:paraId="69490323" w14:textId="77777777" w:rsidR="003F0CE4" w:rsidRPr="00B670CB" w:rsidRDefault="003F0CE4" w:rsidP="00AA054B">
      <w:pPr>
        <w:widowControl/>
        <w:spacing w:line="298" w:lineRule="exact"/>
        <w:rPr>
          <w:rFonts w:ascii="Times New Roman" w:hAnsi="Times New Roman" w:cs="Times New Roman"/>
        </w:rPr>
      </w:pPr>
    </w:p>
    <w:p w14:paraId="6B50E059" w14:textId="29D446F1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VI</w:t>
      </w:r>
      <w:r w:rsidR="005E3753">
        <w:rPr>
          <w:rFonts w:ascii="Times New Roman" w:hAnsi="Times New Roman" w:cs="Times New Roman"/>
          <w:b/>
          <w:bCs/>
          <w:lang w:val="en-US"/>
        </w:rPr>
        <w:t>II</w:t>
      </w:r>
      <w:r w:rsidRPr="00B670CB">
        <w:rPr>
          <w:rFonts w:ascii="Times New Roman" w:hAnsi="Times New Roman" w:cs="Times New Roman"/>
          <w:b/>
          <w:bCs/>
        </w:rPr>
        <w:t>. ОЧАКВАНИ РЕЗУЛТАТИ ОТ ИЗПЪЛНЕНИЕТО НА ПРЕДВИДЕНИТЕ ДЕЙНОСТИ И ИНДИКАТОРИ ЗА ОЦЕНКА НА СТРАТЕГИЧЕСКИ ДОКУМЕНТИ</w:t>
      </w:r>
    </w:p>
    <w:p w14:paraId="18BB9FC2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1.Резултатите показват промяната в състоянието на засегнатите от политиката преди и след нейното изпълнение, както и последствията от тази промяна спрямо обществото като цяло. 2. Очакваните резултати могат да бъдат изразени чрез качествено измерими стойностни показатели /индикатори/ като:</w:t>
      </w:r>
    </w:p>
    <w:p w14:paraId="5E4348E9" w14:textId="77777777" w:rsidR="00594B9E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2.1.Придобити знания, придобити умения, достъп до услуги, ограничаване на негативни явления, социализация, комуникативни компетенции и </w:t>
      </w:r>
      <w:proofErr w:type="spellStart"/>
      <w:r w:rsidRPr="00B670CB">
        <w:rPr>
          <w:rFonts w:ascii="Times New Roman" w:hAnsi="Times New Roman" w:cs="Times New Roman"/>
        </w:rPr>
        <w:t>др</w:t>
      </w:r>
      <w:proofErr w:type="spellEnd"/>
      <w:r w:rsidRPr="00B670CB">
        <w:rPr>
          <w:rFonts w:ascii="Times New Roman" w:hAnsi="Times New Roman" w:cs="Times New Roman"/>
        </w:rPr>
        <w:t xml:space="preserve">; </w:t>
      </w:r>
    </w:p>
    <w:p w14:paraId="7AC394C0" w14:textId="77777777" w:rsidR="00594B9E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2.2 В постигнато задоволство сред определени групи от обществото; </w:t>
      </w:r>
    </w:p>
    <w:p w14:paraId="5CE88FFF" w14:textId="77777777" w:rsidR="00594B9E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3.На базата на описани очакваните резултати, в хода на изпълнението на задачите, наблюдението върху изпълнението на дейностите, се определя с измерители(индикатори), чрез които се проследява напредъка за определен период от време. </w:t>
      </w:r>
    </w:p>
    <w:p w14:paraId="70EC9ED4" w14:textId="3C2E726D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4.Системи за наблюдение и отчитане:</w:t>
      </w:r>
    </w:p>
    <w:p w14:paraId="4096248D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4.1.Спазване на напредъка в хода на изпълнението на стратегиите и програмите;</w:t>
      </w:r>
    </w:p>
    <w:p w14:paraId="5B0500AD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4.2.Принос за по-добра осведоменост на заинтересованите страни;</w:t>
      </w:r>
    </w:p>
    <w:p w14:paraId="69F7C350" w14:textId="77777777" w:rsidR="00AA054B" w:rsidRPr="00B670CB" w:rsidRDefault="00AA054B" w:rsidP="00AA054B">
      <w:pPr>
        <w:widowControl/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4.3.Използване на ресурсите за получаването на резултатите;</w:t>
      </w:r>
    </w:p>
    <w:p w14:paraId="610CC56D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4.4.Създадена база за отчетност ( проследяване на документация);</w:t>
      </w:r>
    </w:p>
    <w:p w14:paraId="41FEDFFB" w14:textId="77777777" w:rsidR="00AA054B" w:rsidRPr="00B670CB" w:rsidRDefault="00AA054B" w:rsidP="00AA054B">
      <w:pPr>
        <w:widowControl/>
        <w:spacing w:before="5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4.5.Осигуряване на основни данни, необходими за по-често извършване на оценка на</w:t>
      </w:r>
    </w:p>
    <w:p w14:paraId="69E383E9" w14:textId="77777777" w:rsidR="00AA054B" w:rsidRPr="00B670CB" w:rsidRDefault="00AA054B" w:rsidP="00AA054B">
      <w:pPr>
        <w:widowControl/>
        <w:spacing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процесите.</w:t>
      </w:r>
    </w:p>
    <w:p w14:paraId="584878C8" w14:textId="77777777" w:rsidR="00AA054B" w:rsidRPr="00B670CB" w:rsidRDefault="00AA054B" w:rsidP="00AA054B">
      <w:pPr>
        <w:widowControl/>
        <w:spacing w:before="48" w:line="298" w:lineRule="exact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XIII. ПРИЛОЖЕНИЯ (разработени в отделни планове) Изпълнението на стратегията се наблюдава от работна група. Наблюдението се отчита с доклад пред педагогическия и обществен съвет. Стратегията се актуализира в началото на всяка учебна година, както и в случай на значителни промени в организацията на работа в ДГ или в нормативната база на средното образование</w:t>
      </w:r>
    </w:p>
    <w:p w14:paraId="592C978A" w14:textId="77777777" w:rsidR="004B0A50" w:rsidRDefault="00AA054B" w:rsidP="00AA054B">
      <w:pPr>
        <w:widowControl/>
        <w:spacing w:line="317" w:lineRule="exact"/>
        <w:ind w:firstLine="566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 xml:space="preserve">Стратегическите цели и приоритети се конкретизират и детайлизират в Двегодишен план за действие и финансиране и всяка година чрез Годишен план за дейността на детската градина, с посочени конкретни отговорници и срокове за изпълнение. </w:t>
      </w:r>
    </w:p>
    <w:p w14:paraId="67BB5F6C" w14:textId="77777777" w:rsidR="004B0A50" w:rsidRDefault="00AA054B" w:rsidP="004B0A50">
      <w:pPr>
        <w:widowControl/>
        <w:spacing w:line="317" w:lineRule="exact"/>
        <w:ind w:firstLine="566"/>
        <w:jc w:val="both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Задачите за постигане на стратегическите и специфичните за институцията цели се планират в стратегията по години, като резултатите се отчита в края на всяка учебна година.</w:t>
      </w:r>
    </w:p>
    <w:p w14:paraId="3D5ED436" w14:textId="0D6B4825" w:rsidR="00AA054B" w:rsidRDefault="00AA054B" w:rsidP="004B0A50">
      <w:pPr>
        <w:widowControl/>
        <w:spacing w:line="317" w:lineRule="exact"/>
        <w:ind w:firstLine="566"/>
        <w:jc w:val="both"/>
        <w:rPr>
          <w:rFonts w:ascii="Times New Roman" w:hAnsi="Times New Roman" w:cs="Times New Roman"/>
          <w:lang w:val="en-US"/>
        </w:rPr>
      </w:pPr>
      <w:r w:rsidRPr="00B670CB">
        <w:rPr>
          <w:rFonts w:ascii="Times New Roman" w:hAnsi="Times New Roman" w:cs="Times New Roman"/>
        </w:rPr>
        <w:t>Анализите за изпълнението на стратегията се приемат с решение на педагогическия съвет.</w:t>
      </w:r>
    </w:p>
    <w:p w14:paraId="07CC1751" w14:textId="77777777" w:rsidR="005E3753" w:rsidRPr="005E3753" w:rsidRDefault="005E3753" w:rsidP="004B0A50">
      <w:pPr>
        <w:widowControl/>
        <w:spacing w:line="317" w:lineRule="exact"/>
        <w:ind w:firstLine="566"/>
        <w:jc w:val="both"/>
        <w:rPr>
          <w:rFonts w:ascii="Times New Roman" w:hAnsi="Times New Roman" w:cs="Times New Roman"/>
          <w:lang w:val="en-US"/>
        </w:rPr>
      </w:pPr>
    </w:p>
    <w:p w14:paraId="7E4C7D90" w14:textId="77777777" w:rsidR="00663039" w:rsidRPr="00B670CB" w:rsidRDefault="00663039" w:rsidP="00594B9E">
      <w:pPr>
        <w:widowControl/>
        <w:spacing w:before="115" w:line="317" w:lineRule="exact"/>
        <w:ind w:firstLine="562"/>
        <w:jc w:val="both"/>
        <w:rPr>
          <w:rFonts w:ascii="Times New Roman" w:hAnsi="Times New Roman" w:cs="Times New Roman"/>
        </w:rPr>
      </w:pPr>
    </w:p>
    <w:p w14:paraId="08BBE85D" w14:textId="77777777" w:rsidR="00AA054B" w:rsidRPr="00B670CB" w:rsidRDefault="00AA054B" w:rsidP="00AA054B">
      <w:pPr>
        <w:widowControl/>
        <w:tabs>
          <w:tab w:val="left" w:leader="dot" w:pos="3509"/>
        </w:tabs>
        <w:spacing w:before="206"/>
        <w:rPr>
          <w:rFonts w:ascii="Times New Roman" w:hAnsi="Times New Roman" w:cs="Times New Roman"/>
          <w:b/>
          <w:bCs/>
        </w:rPr>
      </w:pPr>
      <w:r w:rsidRPr="00B670CB">
        <w:rPr>
          <w:rFonts w:ascii="Times New Roman" w:hAnsi="Times New Roman" w:cs="Times New Roman"/>
          <w:b/>
          <w:bCs/>
        </w:rPr>
        <w:t>ДИРЕКТОР:</w:t>
      </w:r>
      <w:r w:rsidRPr="00B670CB">
        <w:rPr>
          <w:rFonts w:ascii="Times New Roman" w:hAnsi="Times New Roman" w:cs="Times New Roman"/>
          <w:b/>
          <w:bCs/>
        </w:rPr>
        <w:tab/>
      </w:r>
    </w:p>
    <w:p w14:paraId="2BCDEE1C" w14:textId="77777777" w:rsidR="00AA054B" w:rsidRPr="00B670CB" w:rsidRDefault="00AA054B" w:rsidP="00AA054B">
      <w:pPr>
        <w:widowControl/>
        <w:spacing w:line="240" w:lineRule="exact"/>
        <w:ind w:left="1445"/>
        <w:rPr>
          <w:rFonts w:ascii="Times New Roman" w:hAnsi="Times New Roman" w:cs="Times New Roman"/>
        </w:rPr>
      </w:pPr>
    </w:p>
    <w:p w14:paraId="1634761A" w14:textId="12CFD262" w:rsidR="00AA054B" w:rsidRPr="00B670CB" w:rsidRDefault="00AA054B" w:rsidP="00AA054B">
      <w:pPr>
        <w:widowControl/>
        <w:spacing w:before="34"/>
        <w:ind w:left="1445"/>
        <w:rPr>
          <w:rFonts w:ascii="Times New Roman" w:hAnsi="Times New Roman" w:cs="Times New Roman"/>
        </w:rPr>
      </w:pPr>
      <w:r w:rsidRPr="00B670CB">
        <w:rPr>
          <w:rFonts w:ascii="Times New Roman" w:hAnsi="Times New Roman" w:cs="Times New Roman"/>
        </w:rPr>
        <w:t>/</w:t>
      </w:r>
      <w:r w:rsidR="003F0CE4">
        <w:rPr>
          <w:rFonts w:ascii="Times New Roman" w:hAnsi="Times New Roman" w:cs="Times New Roman"/>
        </w:rPr>
        <w:t>Ирина Чолакова</w:t>
      </w:r>
      <w:r w:rsidRPr="00B670CB">
        <w:rPr>
          <w:rFonts w:ascii="Times New Roman" w:hAnsi="Times New Roman" w:cs="Times New Roman"/>
        </w:rPr>
        <w:t>/</w:t>
      </w:r>
    </w:p>
    <w:p w14:paraId="11F1E91D" w14:textId="77777777" w:rsidR="000A6DA9" w:rsidRDefault="000A6DA9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243F4288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7C1FEE21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357DA3D7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07D60BD1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3E64205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24837556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47FB89B7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47CC68B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36DEC36E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5469E782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6286F4B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3044CAC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7EBF7777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2EB16002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C1703DD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2D21359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5D81A046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A50A1FB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EB03CDF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4FDF4277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4AC98DFF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492E0173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17370722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2A4F9BBB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493BE6FE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08EA645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2CDE7F6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5223E7A5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62D1E22C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p w14:paraId="0152B987" w14:textId="77777777" w:rsidR="00495F02" w:rsidRDefault="00495F02" w:rsidP="00F35D96">
      <w:pPr>
        <w:pStyle w:val="Style11"/>
        <w:widowControl/>
        <w:spacing w:before="5" w:line="240" w:lineRule="auto"/>
        <w:jc w:val="left"/>
        <w:rPr>
          <w:rStyle w:val="FontStyle74"/>
          <w:sz w:val="24"/>
          <w:szCs w:val="24"/>
        </w:rPr>
      </w:pPr>
    </w:p>
    <w:sectPr w:rsidR="00495F02" w:rsidSect="00663039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5" w:h="16837"/>
      <w:pgMar w:top="1985" w:right="1339" w:bottom="1440" w:left="1373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8F94" w14:textId="77777777" w:rsidR="008460E5" w:rsidRDefault="008460E5">
      <w:r>
        <w:separator/>
      </w:r>
    </w:p>
  </w:endnote>
  <w:endnote w:type="continuationSeparator" w:id="0">
    <w:p w14:paraId="4588DCE4" w14:textId="77777777" w:rsidR="008460E5" w:rsidRDefault="0084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D79" w14:textId="75F263C2" w:rsidR="005E1DC9" w:rsidRDefault="005E1DC9">
    <w:pPr>
      <w:pStyle w:val="Style12"/>
      <w:widowControl/>
      <w:ind w:left="2741"/>
      <w:jc w:val="both"/>
      <w:rPr>
        <w:rStyle w:val="FontStyle75"/>
        <w:u w:val="single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3702" w14:textId="24C41B7A" w:rsidR="005E1DC9" w:rsidRDefault="005E1DC9">
    <w:pPr>
      <w:pStyle w:val="Style12"/>
      <w:widowControl/>
      <w:ind w:left="2213" w:right="648"/>
      <w:jc w:val="both"/>
      <w:rPr>
        <w:rStyle w:val="FontStyle75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60A2" w14:textId="77777777" w:rsidR="008460E5" w:rsidRDefault="008460E5">
      <w:r>
        <w:separator/>
      </w:r>
    </w:p>
  </w:footnote>
  <w:footnote w:type="continuationSeparator" w:id="0">
    <w:p w14:paraId="31A5CC48" w14:textId="77777777" w:rsidR="008460E5" w:rsidRDefault="0084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B730" w14:textId="65181624" w:rsidR="005E1DC9" w:rsidRDefault="005E1DC9">
    <w:pPr>
      <w:pStyle w:val="Style12"/>
      <w:widowControl/>
      <w:jc w:val="right"/>
      <w:rPr>
        <w:rStyle w:val="FontStyle7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FBAD" w14:textId="6EEA1211" w:rsidR="005E1DC9" w:rsidRDefault="005E1DC9">
    <w:pPr>
      <w:pStyle w:val="Style12"/>
      <w:widowControl/>
      <w:ind w:left="648" w:right="648"/>
      <w:jc w:val="right"/>
      <w:rPr>
        <w:rStyle w:val="FontStyle7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46F542"/>
    <w:lvl w:ilvl="0">
      <w:numFmt w:val="bullet"/>
      <w:lvlText w:val="*"/>
      <w:lvlJc w:val="left"/>
    </w:lvl>
  </w:abstractNum>
  <w:abstractNum w:abstractNumId="1" w15:restartNumberingAfterBreak="0">
    <w:nsid w:val="05B06769"/>
    <w:multiLevelType w:val="singleLevel"/>
    <w:tmpl w:val="C37E383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F6CA6"/>
    <w:multiLevelType w:val="singleLevel"/>
    <w:tmpl w:val="C4EAE1AC"/>
    <w:lvl w:ilvl="0">
      <w:start w:val="1"/>
      <w:numFmt w:val="decimal"/>
      <w:lvlText w:val="5.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731CA3"/>
    <w:multiLevelType w:val="hybridMultilevel"/>
    <w:tmpl w:val="25F46DD0"/>
    <w:lvl w:ilvl="0" w:tplc="15827710">
      <w:start w:val="7"/>
      <w:numFmt w:val="bullet"/>
      <w:lvlText w:val="–"/>
      <w:lvlJc w:val="left"/>
      <w:pPr>
        <w:ind w:left="10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0CBA7E29"/>
    <w:multiLevelType w:val="hybridMultilevel"/>
    <w:tmpl w:val="FA82FE80"/>
    <w:lvl w:ilvl="0" w:tplc="56DEFAE0">
      <w:start w:val="7"/>
      <w:numFmt w:val="bullet"/>
      <w:lvlText w:val="–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E614220"/>
    <w:multiLevelType w:val="singleLevel"/>
    <w:tmpl w:val="2AA2F0A6"/>
    <w:lvl w:ilvl="0">
      <w:start w:val="5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837057"/>
    <w:multiLevelType w:val="singleLevel"/>
    <w:tmpl w:val="26A0155A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92364F"/>
    <w:multiLevelType w:val="singleLevel"/>
    <w:tmpl w:val="4A3C334E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E5D23"/>
    <w:multiLevelType w:val="singleLevel"/>
    <w:tmpl w:val="8324671C"/>
    <w:lvl w:ilvl="0">
      <w:start w:val="3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5673B88"/>
    <w:multiLevelType w:val="singleLevel"/>
    <w:tmpl w:val="17A2F3E4"/>
    <w:lvl w:ilvl="0">
      <w:start w:val="3"/>
      <w:numFmt w:val="decimal"/>
      <w:lvlText w:val="4.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6683E9E"/>
    <w:multiLevelType w:val="hybridMultilevel"/>
    <w:tmpl w:val="1B5E681E"/>
    <w:lvl w:ilvl="0" w:tplc="12021A58">
      <w:start w:val="7"/>
      <w:numFmt w:val="bullet"/>
      <w:lvlText w:val="–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16CF3D84"/>
    <w:multiLevelType w:val="singleLevel"/>
    <w:tmpl w:val="3F7E331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C4834D5"/>
    <w:multiLevelType w:val="singleLevel"/>
    <w:tmpl w:val="3E3606C8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3939BF"/>
    <w:multiLevelType w:val="singleLevel"/>
    <w:tmpl w:val="2C4CDA78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F4F5337"/>
    <w:multiLevelType w:val="singleLevel"/>
    <w:tmpl w:val="4ED471FC"/>
    <w:lvl w:ilvl="0">
      <w:start w:val="8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00C1BAD"/>
    <w:multiLevelType w:val="hybridMultilevel"/>
    <w:tmpl w:val="33EC34E6"/>
    <w:lvl w:ilvl="0" w:tplc="C060BAA0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24274"/>
    <w:multiLevelType w:val="singleLevel"/>
    <w:tmpl w:val="58C4F474"/>
    <w:lvl w:ilvl="0">
      <w:start w:val="10"/>
      <w:numFmt w:val="decimal"/>
      <w:lvlText w:val="4.2.%1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7D7807"/>
    <w:multiLevelType w:val="singleLevel"/>
    <w:tmpl w:val="1360922A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2234AFC"/>
    <w:multiLevelType w:val="hybridMultilevel"/>
    <w:tmpl w:val="0CDA784A"/>
    <w:lvl w:ilvl="0" w:tplc="CE786AB4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665B7"/>
    <w:multiLevelType w:val="singleLevel"/>
    <w:tmpl w:val="C4C0AD7C"/>
    <w:lvl w:ilvl="0">
      <w:start w:val="3"/>
      <w:numFmt w:val="decimal"/>
      <w:lvlText w:val="8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34C4F66"/>
    <w:multiLevelType w:val="hybridMultilevel"/>
    <w:tmpl w:val="6CEC0600"/>
    <w:lvl w:ilvl="0" w:tplc="04020001">
      <w:start w:val="1"/>
      <w:numFmt w:val="bullet"/>
      <w:lvlText w:val=""/>
      <w:lvlJc w:val="left"/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E548E4"/>
    <w:multiLevelType w:val="hybridMultilevel"/>
    <w:tmpl w:val="D9D8BE6C"/>
    <w:lvl w:ilvl="0" w:tplc="7040CDEE">
      <w:start w:val="7"/>
      <w:numFmt w:val="bullet"/>
      <w:lvlText w:val="–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575452A"/>
    <w:multiLevelType w:val="singleLevel"/>
    <w:tmpl w:val="479C844E"/>
    <w:lvl w:ilvl="0">
      <w:start w:val="10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034103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87307D9"/>
    <w:multiLevelType w:val="hybridMultilevel"/>
    <w:tmpl w:val="6B424BB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8A38DD"/>
    <w:multiLevelType w:val="hybridMultilevel"/>
    <w:tmpl w:val="AEE2ACC0"/>
    <w:lvl w:ilvl="0" w:tplc="029EB574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CF0BA9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2B675112"/>
    <w:multiLevelType w:val="hybridMultilevel"/>
    <w:tmpl w:val="85EAEB08"/>
    <w:lvl w:ilvl="0" w:tplc="0B0E652A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F3201D"/>
    <w:multiLevelType w:val="hybridMultilevel"/>
    <w:tmpl w:val="0D828938"/>
    <w:lvl w:ilvl="0" w:tplc="046CE23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862BDF"/>
    <w:multiLevelType w:val="singleLevel"/>
    <w:tmpl w:val="92901BB8"/>
    <w:lvl w:ilvl="0">
      <w:start w:val="3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EAD4DE8"/>
    <w:multiLevelType w:val="singleLevel"/>
    <w:tmpl w:val="13D67B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EFF33CA"/>
    <w:multiLevelType w:val="hybridMultilevel"/>
    <w:tmpl w:val="EB662CB0"/>
    <w:lvl w:ilvl="0" w:tplc="4912A45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BD502B"/>
    <w:multiLevelType w:val="singleLevel"/>
    <w:tmpl w:val="A0520204"/>
    <w:lvl w:ilvl="0">
      <w:start w:val="1"/>
      <w:numFmt w:val="decimal"/>
      <w:lvlText w:val="1.2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1C333DF"/>
    <w:multiLevelType w:val="singleLevel"/>
    <w:tmpl w:val="50DC791E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32425975"/>
    <w:multiLevelType w:val="singleLevel"/>
    <w:tmpl w:val="2DA43E64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32DE367C"/>
    <w:multiLevelType w:val="singleLevel"/>
    <w:tmpl w:val="FE127B56"/>
    <w:lvl w:ilvl="0">
      <w:start w:val="2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33074158"/>
    <w:multiLevelType w:val="hybridMultilevel"/>
    <w:tmpl w:val="897AAB18"/>
    <w:lvl w:ilvl="0" w:tplc="7F86D65E">
      <w:start w:val="7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36190A82"/>
    <w:multiLevelType w:val="singleLevel"/>
    <w:tmpl w:val="9E046FB8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368F3F63"/>
    <w:multiLevelType w:val="hybridMultilevel"/>
    <w:tmpl w:val="2892C8FC"/>
    <w:lvl w:ilvl="0" w:tplc="6012F82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6E22C0"/>
    <w:multiLevelType w:val="hybridMultilevel"/>
    <w:tmpl w:val="8F6CAFF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378952E4"/>
    <w:multiLevelType w:val="singleLevel"/>
    <w:tmpl w:val="CDF6CF4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37FC0DD3"/>
    <w:multiLevelType w:val="hybridMultilevel"/>
    <w:tmpl w:val="3D3208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4154A4"/>
    <w:multiLevelType w:val="singleLevel"/>
    <w:tmpl w:val="D28280A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84F6ADA"/>
    <w:multiLevelType w:val="singleLevel"/>
    <w:tmpl w:val="FE98BA5A"/>
    <w:lvl w:ilvl="0">
      <w:start w:val="12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89900E1"/>
    <w:multiLevelType w:val="singleLevel"/>
    <w:tmpl w:val="D674B026"/>
    <w:lvl w:ilvl="0">
      <w:start w:val="1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A870F98"/>
    <w:multiLevelType w:val="singleLevel"/>
    <w:tmpl w:val="BC28E66A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B207255"/>
    <w:multiLevelType w:val="singleLevel"/>
    <w:tmpl w:val="CF5CA692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C9C6489"/>
    <w:multiLevelType w:val="singleLevel"/>
    <w:tmpl w:val="64825B6E"/>
    <w:lvl w:ilvl="0">
      <w:start w:val="4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DE25256"/>
    <w:multiLevelType w:val="singleLevel"/>
    <w:tmpl w:val="DCA64F16"/>
    <w:lvl w:ilvl="0">
      <w:start w:val="6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DF473CD"/>
    <w:multiLevelType w:val="singleLevel"/>
    <w:tmpl w:val="80826812"/>
    <w:lvl w:ilvl="0">
      <w:start w:val="5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F7125B5"/>
    <w:multiLevelType w:val="singleLevel"/>
    <w:tmpl w:val="7EFE558A"/>
    <w:lvl w:ilvl="0">
      <w:start w:val="3"/>
      <w:numFmt w:val="decimal"/>
      <w:lvlText w:val="1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414071AA"/>
    <w:multiLevelType w:val="hybridMultilevel"/>
    <w:tmpl w:val="AC62958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431119A1"/>
    <w:multiLevelType w:val="hybridMultilevel"/>
    <w:tmpl w:val="F86018C8"/>
    <w:lvl w:ilvl="0" w:tplc="34F64AE8">
      <w:start w:val="7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3" w15:restartNumberingAfterBreak="0">
    <w:nsid w:val="439903C1"/>
    <w:multiLevelType w:val="singleLevel"/>
    <w:tmpl w:val="64021F0E"/>
    <w:lvl w:ilvl="0">
      <w:start w:val="2"/>
      <w:numFmt w:val="decimal"/>
      <w:lvlText w:val="4.4.%1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4A30592A"/>
    <w:multiLevelType w:val="hybridMultilevel"/>
    <w:tmpl w:val="C87847A8"/>
    <w:lvl w:ilvl="0" w:tplc="CDD4F1C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C943A5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4B5B1B47"/>
    <w:multiLevelType w:val="singleLevel"/>
    <w:tmpl w:val="4B7ADE18"/>
    <w:lvl w:ilvl="0">
      <w:start w:val="7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4B9844D4"/>
    <w:multiLevelType w:val="singleLevel"/>
    <w:tmpl w:val="D28280A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4D033B5F"/>
    <w:multiLevelType w:val="singleLevel"/>
    <w:tmpl w:val="CDF6CF46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4D556AB2"/>
    <w:multiLevelType w:val="hybridMultilevel"/>
    <w:tmpl w:val="E2822E94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55D76FCD"/>
    <w:multiLevelType w:val="hybridMultilevel"/>
    <w:tmpl w:val="9DB6C71A"/>
    <w:lvl w:ilvl="0" w:tplc="7616CA1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4F6603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5768770D"/>
    <w:multiLevelType w:val="hybridMultilevel"/>
    <w:tmpl w:val="F7B43C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E11063"/>
    <w:multiLevelType w:val="hybridMultilevel"/>
    <w:tmpl w:val="769A4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A34BD8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5D182BE7"/>
    <w:multiLevelType w:val="hybridMultilevel"/>
    <w:tmpl w:val="D0D2978C"/>
    <w:lvl w:ilvl="0" w:tplc="79CE45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5B378D"/>
    <w:multiLevelType w:val="hybridMultilevel"/>
    <w:tmpl w:val="75E08B80"/>
    <w:lvl w:ilvl="0" w:tplc="4E58DA6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E9408E"/>
    <w:multiLevelType w:val="singleLevel"/>
    <w:tmpl w:val="B8704346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60392929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62494ECD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63C840C6"/>
    <w:multiLevelType w:val="singleLevel"/>
    <w:tmpl w:val="75CCB4A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6764405C"/>
    <w:multiLevelType w:val="singleLevel"/>
    <w:tmpl w:val="A826536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6810718B"/>
    <w:multiLevelType w:val="singleLevel"/>
    <w:tmpl w:val="43987E4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6A033451"/>
    <w:multiLevelType w:val="singleLevel"/>
    <w:tmpl w:val="A1BC28E4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6A480869"/>
    <w:multiLevelType w:val="singleLevel"/>
    <w:tmpl w:val="84669ADA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6AD11293"/>
    <w:multiLevelType w:val="singleLevel"/>
    <w:tmpl w:val="892CF56E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6B5142FD"/>
    <w:multiLevelType w:val="hybridMultilevel"/>
    <w:tmpl w:val="687CCD44"/>
    <w:lvl w:ilvl="0" w:tplc="040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7" w15:restartNumberingAfterBreak="0">
    <w:nsid w:val="6F822F84"/>
    <w:multiLevelType w:val="singleLevel"/>
    <w:tmpl w:val="D28280A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6FA60856"/>
    <w:multiLevelType w:val="singleLevel"/>
    <w:tmpl w:val="1A12AAF2"/>
    <w:lvl w:ilvl="0">
      <w:start w:val="2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6FB256B8"/>
    <w:multiLevelType w:val="hybridMultilevel"/>
    <w:tmpl w:val="FA70466E"/>
    <w:lvl w:ilvl="0" w:tplc="DCDEED4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C0766F"/>
    <w:multiLevelType w:val="singleLevel"/>
    <w:tmpl w:val="874CD666"/>
    <w:lvl w:ilvl="0">
      <w:start w:val="1"/>
      <w:numFmt w:val="upperRoman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73AE3E25"/>
    <w:multiLevelType w:val="singleLevel"/>
    <w:tmpl w:val="AA70069E"/>
    <w:lvl w:ilvl="0">
      <w:start w:val="1"/>
      <w:numFmt w:val="decimal"/>
      <w:lvlText w:val="5.8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75E47635"/>
    <w:multiLevelType w:val="singleLevel"/>
    <w:tmpl w:val="13D67B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7A0E473B"/>
    <w:multiLevelType w:val="singleLevel"/>
    <w:tmpl w:val="D0EA2914"/>
    <w:lvl w:ilvl="0">
      <w:start w:val="1"/>
      <w:numFmt w:val="decimal"/>
      <w:lvlText w:val="1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7C410FD1"/>
    <w:multiLevelType w:val="singleLevel"/>
    <w:tmpl w:val="037870E6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7EA7101B"/>
    <w:multiLevelType w:val="singleLevel"/>
    <w:tmpl w:val="1FB2596A"/>
    <w:lvl w:ilvl="0">
      <w:start w:val="1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7EFC53BF"/>
    <w:multiLevelType w:val="singleLevel"/>
    <w:tmpl w:val="038ED950"/>
    <w:lvl w:ilvl="0">
      <w:start w:val="2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7F4B240B"/>
    <w:multiLevelType w:val="singleLevel"/>
    <w:tmpl w:val="D23A7C3C"/>
    <w:lvl w:ilvl="0">
      <w:start w:val="5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 w16cid:durableId="1467775483">
    <w:abstractNumId w:val="80"/>
  </w:num>
  <w:num w:numId="2" w16cid:durableId="1629437383">
    <w:abstractNumId w:val="68"/>
  </w:num>
  <w:num w:numId="3" w16cid:durableId="1303851073">
    <w:abstractNumId w:val="30"/>
  </w:num>
  <w:num w:numId="4" w16cid:durableId="303586037">
    <w:abstractNumId w:val="74"/>
  </w:num>
  <w:num w:numId="5" w16cid:durableId="1098480117">
    <w:abstractNumId w:val="0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 w16cid:durableId="1485580428">
    <w:abstractNumId w:val="7"/>
  </w:num>
  <w:num w:numId="7" w16cid:durableId="1918781732">
    <w:abstractNumId w:val="55"/>
  </w:num>
  <w:num w:numId="8" w16cid:durableId="346562671">
    <w:abstractNumId w:val="45"/>
  </w:num>
  <w:num w:numId="9" w16cid:durableId="92164740">
    <w:abstractNumId w:val="45"/>
    <w:lvlOverride w:ilvl="0">
      <w:lvl w:ilvl="0">
        <w:start w:val="3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0" w16cid:durableId="127297388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 w16cid:durableId="880282534">
    <w:abstractNumId w:val="58"/>
  </w:num>
  <w:num w:numId="12" w16cid:durableId="1690594909">
    <w:abstractNumId w:val="13"/>
  </w:num>
  <w:num w:numId="13" w16cid:durableId="132990816">
    <w:abstractNumId w:val="42"/>
  </w:num>
  <w:num w:numId="14" w16cid:durableId="606891296">
    <w:abstractNumId w:val="69"/>
  </w:num>
  <w:num w:numId="15" w16cid:durableId="900284531">
    <w:abstractNumId w:val="23"/>
  </w:num>
  <w:num w:numId="16" w16cid:durableId="98260690">
    <w:abstractNumId w:val="40"/>
  </w:num>
  <w:num w:numId="17" w16cid:durableId="1603566809">
    <w:abstractNumId w:val="77"/>
  </w:num>
  <w:num w:numId="18" w16cid:durableId="15477218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9" w16cid:durableId="1101297507">
    <w:abstractNumId w:val="57"/>
  </w:num>
  <w:num w:numId="20" w16cid:durableId="1870757668">
    <w:abstractNumId w:val="64"/>
  </w:num>
  <w:num w:numId="21" w16cid:durableId="1570261446">
    <w:abstractNumId w:val="61"/>
  </w:num>
  <w:num w:numId="22" w16cid:durableId="288702261">
    <w:abstractNumId w:val="75"/>
  </w:num>
  <w:num w:numId="23" w16cid:durableId="193738245">
    <w:abstractNumId w:val="0"/>
    <w:lvlOverride w:ilvl="0">
      <w:lvl w:ilvl="0">
        <w:start w:val="65535"/>
        <w:numFmt w:val="bullet"/>
        <w:lvlText w:val="*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4" w16cid:durableId="1647931267">
    <w:abstractNumId w:val="26"/>
  </w:num>
  <w:num w:numId="25" w16cid:durableId="1934970271">
    <w:abstractNumId w:val="34"/>
  </w:num>
  <w:num w:numId="26" w16cid:durableId="788548408">
    <w:abstractNumId w:val="14"/>
  </w:num>
  <w:num w:numId="27" w16cid:durableId="894899565">
    <w:abstractNumId w:val="82"/>
  </w:num>
  <w:num w:numId="28" w16cid:durableId="1909144211">
    <w:abstractNumId w:val="17"/>
  </w:num>
  <w:num w:numId="29" w16cid:durableId="242227850">
    <w:abstractNumId w:val="71"/>
  </w:num>
  <w:num w:numId="30" w16cid:durableId="119098876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1" w16cid:durableId="1348212835">
    <w:abstractNumId w:val="6"/>
  </w:num>
  <w:num w:numId="32" w16cid:durableId="1562204647">
    <w:abstractNumId w:val="46"/>
  </w:num>
  <w:num w:numId="33" w16cid:durableId="1612324047">
    <w:abstractNumId w:val="43"/>
  </w:num>
  <w:num w:numId="34" w16cid:durableId="165074690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5" w16cid:durableId="1287538870">
    <w:abstractNumId w:val="70"/>
  </w:num>
  <w:num w:numId="36" w16cid:durableId="527376964">
    <w:abstractNumId w:val="70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7" w16cid:durableId="424616852">
    <w:abstractNumId w:val="20"/>
  </w:num>
  <w:num w:numId="38" w16cid:durableId="1917127991">
    <w:abstractNumId w:val="24"/>
  </w:num>
  <w:num w:numId="39" w16cid:durableId="782194271">
    <w:abstractNumId w:val="41"/>
  </w:num>
  <w:num w:numId="40" w16cid:durableId="1313217026">
    <w:abstractNumId w:val="62"/>
  </w:num>
  <w:num w:numId="41" w16cid:durableId="1702247530">
    <w:abstractNumId w:val="63"/>
  </w:num>
  <w:num w:numId="42" w16cid:durableId="1279753939">
    <w:abstractNumId w:val="51"/>
  </w:num>
  <w:num w:numId="43" w16cid:durableId="889536974">
    <w:abstractNumId w:val="59"/>
  </w:num>
  <w:num w:numId="44" w16cid:durableId="294070198">
    <w:abstractNumId w:val="39"/>
  </w:num>
  <w:num w:numId="45" w16cid:durableId="1942106179">
    <w:abstractNumId w:val="38"/>
  </w:num>
  <w:num w:numId="46" w16cid:durableId="1774133841">
    <w:abstractNumId w:val="76"/>
  </w:num>
  <w:num w:numId="47" w16cid:durableId="2029133529">
    <w:abstractNumId w:val="9"/>
  </w:num>
  <w:num w:numId="48" w16cid:durableId="1576281740">
    <w:abstractNumId w:val="16"/>
  </w:num>
  <w:num w:numId="49" w16cid:durableId="1156452120">
    <w:abstractNumId w:val="1"/>
  </w:num>
  <w:num w:numId="50" w16cid:durableId="1730037144">
    <w:abstractNumId w:val="53"/>
  </w:num>
  <w:num w:numId="51" w16cid:durableId="83960623">
    <w:abstractNumId w:val="2"/>
  </w:num>
  <w:num w:numId="52" w16cid:durableId="188567217">
    <w:abstractNumId w:val="81"/>
  </w:num>
  <w:num w:numId="53" w16cid:durableId="1406681370">
    <w:abstractNumId w:val="29"/>
  </w:num>
  <w:num w:numId="54" w16cid:durableId="628703736">
    <w:abstractNumId w:val="37"/>
  </w:num>
  <w:num w:numId="55" w16cid:durableId="1068386171">
    <w:abstractNumId w:val="86"/>
  </w:num>
  <w:num w:numId="56" w16cid:durableId="1463881493">
    <w:abstractNumId w:val="5"/>
  </w:num>
  <w:num w:numId="57" w16cid:durableId="1841894363">
    <w:abstractNumId w:val="56"/>
  </w:num>
  <w:num w:numId="58" w16cid:durableId="265312238">
    <w:abstractNumId w:val="72"/>
  </w:num>
  <w:num w:numId="59" w16cid:durableId="331421784">
    <w:abstractNumId w:val="8"/>
  </w:num>
  <w:num w:numId="60" w16cid:durableId="1127118406">
    <w:abstractNumId w:val="12"/>
  </w:num>
  <w:num w:numId="61" w16cid:durableId="2052532559">
    <w:abstractNumId w:val="19"/>
  </w:num>
  <w:num w:numId="62" w16cid:durableId="1394547405">
    <w:abstractNumId w:val="78"/>
  </w:num>
  <w:num w:numId="63" w16cid:durableId="426536706">
    <w:abstractNumId w:val="67"/>
  </w:num>
  <w:num w:numId="64" w16cid:durableId="1568691057">
    <w:abstractNumId w:val="85"/>
  </w:num>
  <w:num w:numId="65" w16cid:durableId="475225551">
    <w:abstractNumId w:val="73"/>
  </w:num>
  <w:num w:numId="66" w16cid:durableId="504395228">
    <w:abstractNumId w:val="22"/>
  </w:num>
  <w:num w:numId="67" w16cid:durableId="749429613">
    <w:abstractNumId w:val="48"/>
  </w:num>
  <w:num w:numId="68" w16cid:durableId="611011440">
    <w:abstractNumId w:val="11"/>
  </w:num>
  <w:num w:numId="69" w16cid:durableId="55862396">
    <w:abstractNumId w:val="47"/>
  </w:num>
  <w:num w:numId="70" w16cid:durableId="1802721607">
    <w:abstractNumId w:val="33"/>
  </w:num>
  <w:num w:numId="71" w16cid:durableId="1959798110">
    <w:abstractNumId w:val="49"/>
  </w:num>
  <w:num w:numId="72" w16cid:durableId="91828296">
    <w:abstractNumId w:val="35"/>
  </w:num>
  <w:num w:numId="73" w16cid:durableId="603728749">
    <w:abstractNumId w:val="83"/>
  </w:num>
  <w:num w:numId="74" w16cid:durableId="134222042">
    <w:abstractNumId w:val="50"/>
  </w:num>
  <w:num w:numId="75" w16cid:durableId="1193298401">
    <w:abstractNumId w:val="32"/>
  </w:num>
  <w:num w:numId="76" w16cid:durableId="1208374442">
    <w:abstractNumId w:val="84"/>
  </w:num>
  <w:num w:numId="77" w16cid:durableId="396437345">
    <w:abstractNumId w:val="44"/>
  </w:num>
  <w:num w:numId="78" w16cid:durableId="848953528">
    <w:abstractNumId w:val="87"/>
  </w:num>
  <w:num w:numId="79" w16cid:durableId="319386157">
    <w:abstractNumId w:val="3"/>
  </w:num>
  <w:num w:numId="80" w16cid:durableId="1175455911">
    <w:abstractNumId w:val="52"/>
  </w:num>
  <w:num w:numId="81" w16cid:durableId="873464192">
    <w:abstractNumId w:val="21"/>
  </w:num>
  <w:num w:numId="82" w16cid:durableId="726338354">
    <w:abstractNumId w:val="36"/>
  </w:num>
  <w:num w:numId="83" w16cid:durableId="460271455">
    <w:abstractNumId w:val="10"/>
  </w:num>
  <w:num w:numId="84" w16cid:durableId="767651928">
    <w:abstractNumId w:val="4"/>
  </w:num>
  <w:num w:numId="85" w16cid:durableId="290598196">
    <w:abstractNumId w:val="79"/>
  </w:num>
  <w:num w:numId="86" w16cid:durableId="1288705444">
    <w:abstractNumId w:val="54"/>
  </w:num>
  <w:num w:numId="87" w16cid:durableId="985233809">
    <w:abstractNumId w:val="25"/>
  </w:num>
  <w:num w:numId="88" w16cid:durableId="1204828617">
    <w:abstractNumId w:val="28"/>
  </w:num>
  <w:num w:numId="89" w16cid:durableId="1334142240">
    <w:abstractNumId w:val="65"/>
  </w:num>
  <w:num w:numId="90" w16cid:durableId="1558083571">
    <w:abstractNumId w:val="27"/>
  </w:num>
  <w:num w:numId="91" w16cid:durableId="541485140">
    <w:abstractNumId w:val="31"/>
  </w:num>
  <w:num w:numId="92" w16cid:durableId="1879928493">
    <w:abstractNumId w:val="66"/>
  </w:num>
  <w:num w:numId="93" w16cid:durableId="1447315495">
    <w:abstractNumId w:val="60"/>
  </w:num>
  <w:num w:numId="94" w16cid:durableId="1519732075">
    <w:abstractNumId w:val="18"/>
  </w:num>
  <w:num w:numId="95" w16cid:durableId="1502811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BC8"/>
    <w:rsid w:val="00002089"/>
    <w:rsid w:val="0001379E"/>
    <w:rsid w:val="00017FB3"/>
    <w:rsid w:val="00036886"/>
    <w:rsid w:val="00054F58"/>
    <w:rsid w:val="00060FD1"/>
    <w:rsid w:val="000667FC"/>
    <w:rsid w:val="0007043C"/>
    <w:rsid w:val="00075B12"/>
    <w:rsid w:val="00076772"/>
    <w:rsid w:val="0007738D"/>
    <w:rsid w:val="000876BE"/>
    <w:rsid w:val="000A0257"/>
    <w:rsid w:val="000A4455"/>
    <w:rsid w:val="000A6DA9"/>
    <w:rsid w:val="000C3106"/>
    <w:rsid w:val="000C594C"/>
    <w:rsid w:val="000C626B"/>
    <w:rsid w:val="000E08BC"/>
    <w:rsid w:val="000E41D7"/>
    <w:rsid w:val="000F2DDC"/>
    <w:rsid w:val="001277FD"/>
    <w:rsid w:val="001435BF"/>
    <w:rsid w:val="001627C0"/>
    <w:rsid w:val="001640FB"/>
    <w:rsid w:val="00185920"/>
    <w:rsid w:val="00185B70"/>
    <w:rsid w:val="00192020"/>
    <w:rsid w:val="0019549F"/>
    <w:rsid w:val="001A1E11"/>
    <w:rsid w:val="001A2E18"/>
    <w:rsid w:val="001A5429"/>
    <w:rsid w:val="001A7EB3"/>
    <w:rsid w:val="001C35AB"/>
    <w:rsid w:val="001D758C"/>
    <w:rsid w:val="001E2456"/>
    <w:rsid w:val="001E3241"/>
    <w:rsid w:val="001F4F0A"/>
    <w:rsid w:val="00220882"/>
    <w:rsid w:val="00222932"/>
    <w:rsid w:val="00227AF5"/>
    <w:rsid w:val="00235575"/>
    <w:rsid w:val="00236745"/>
    <w:rsid w:val="002423D8"/>
    <w:rsid w:val="00296E1B"/>
    <w:rsid w:val="002A0B02"/>
    <w:rsid w:val="002A38A3"/>
    <w:rsid w:val="002A6BCA"/>
    <w:rsid w:val="002C374A"/>
    <w:rsid w:val="002C631A"/>
    <w:rsid w:val="002D3146"/>
    <w:rsid w:val="002D4A9F"/>
    <w:rsid w:val="002E1C76"/>
    <w:rsid w:val="002F18F5"/>
    <w:rsid w:val="003015F2"/>
    <w:rsid w:val="00303A5A"/>
    <w:rsid w:val="00305114"/>
    <w:rsid w:val="00313A16"/>
    <w:rsid w:val="00340B71"/>
    <w:rsid w:val="003648D3"/>
    <w:rsid w:val="00371E53"/>
    <w:rsid w:val="00380017"/>
    <w:rsid w:val="00382BB0"/>
    <w:rsid w:val="00384D9A"/>
    <w:rsid w:val="00387E13"/>
    <w:rsid w:val="0039744D"/>
    <w:rsid w:val="003A0E76"/>
    <w:rsid w:val="003A680A"/>
    <w:rsid w:val="003A6819"/>
    <w:rsid w:val="003B37DF"/>
    <w:rsid w:val="003C34DB"/>
    <w:rsid w:val="003D12B3"/>
    <w:rsid w:val="003E2BE4"/>
    <w:rsid w:val="003F0CE4"/>
    <w:rsid w:val="003F21B3"/>
    <w:rsid w:val="003F3502"/>
    <w:rsid w:val="003F615D"/>
    <w:rsid w:val="003F61F4"/>
    <w:rsid w:val="00400F79"/>
    <w:rsid w:val="00416BDD"/>
    <w:rsid w:val="004212E5"/>
    <w:rsid w:val="004371CB"/>
    <w:rsid w:val="00445B71"/>
    <w:rsid w:val="004512F5"/>
    <w:rsid w:val="00463795"/>
    <w:rsid w:val="00463C7C"/>
    <w:rsid w:val="004661C9"/>
    <w:rsid w:val="0047389E"/>
    <w:rsid w:val="00473D16"/>
    <w:rsid w:val="00480968"/>
    <w:rsid w:val="00482ED1"/>
    <w:rsid w:val="00486929"/>
    <w:rsid w:val="0049111D"/>
    <w:rsid w:val="00495888"/>
    <w:rsid w:val="00495F02"/>
    <w:rsid w:val="00497416"/>
    <w:rsid w:val="004A0A53"/>
    <w:rsid w:val="004A0D20"/>
    <w:rsid w:val="004A3302"/>
    <w:rsid w:val="004A4570"/>
    <w:rsid w:val="004B0A50"/>
    <w:rsid w:val="004C69EB"/>
    <w:rsid w:val="00507432"/>
    <w:rsid w:val="0051115C"/>
    <w:rsid w:val="00517F10"/>
    <w:rsid w:val="0052621A"/>
    <w:rsid w:val="00526FD1"/>
    <w:rsid w:val="0054345C"/>
    <w:rsid w:val="0055252D"/>
    <w:rsid w:val="00553204"/>
    <w:rsid w:val="00556378"/>
    <w:rsid w:val="00557CC7"/>
    <w:rsid w:val="0057089F"/>
    <w:rsid w:val="00582860"/>
    <w:rsid w:val="00593E6F"/>
    <w:rsid w:val="00594B9E"/>
    <w:rsid w:val="00595838"/>
    <w:rsid w:val="005C4392"/>
    <w:rsid w:val="005D02F7"/>
    <w:rsid w:val="005D0A1E"/>
    <w:rsid w:val="005E0FF9"/>
    <w:rsid w:val="005E1DC9"/>
    <w:rsid w:val="005E3753"/>
    <w:rsid w:val="005E6E82"/>
    <w:rsid w:val="005F7858"/>
    <w:rsid w:val="00602B1A"/>
    <w:rsid w:val="00611161"/>
    <w:rsid w:val="006118A7"/>
    <w:rsid w:val="00611BC8"/>
    <w:rsid w:val="00612402"/>
    <w:rsid w:val="00623372"/>
    <w:rsid w:val="006245D0"/>
    <w:rsid w:val="006258F0"/>
    <w:rsid w:val="006261F6"/>
    <w:rsid w:val="0063213C"/>
    <w:rsid w:val="00644A09"/>
    <w:rsid w:val="00655E5C"/>
    <w:rsid w:val="00663039"/>
    <w:rsid w:val="006743EE"/>
    <w:rsid w:val="00675483"/>
    <w:rsid w:val="006762D9"/>
    <w:rsid w:val="00683E55"/>
    <w:rsid w:val="006A4BA4"/>
    <w:rsid w:val="006B6694"/>
    <w:rsid w:val="006B7DA4"/>
    <w:rsid w:val="006C6530"/>
    <w:rsid w:val="006C73AF"/>
    <w:rsid w:val="006D28AE"/>
    <w:rsid w:val="006D4119"/>
    <w:rsid w:val="006F6AAC"/>
    <w:rsid w:val="00726614"/>
    <w:rsid w:val="00727273"/>
    <w:rsid w:val="00731394"/>
    <w:rsid w:val="0073262C"/>
    <w:rsid w:val="0073785E"/>
    <w:rsid w:val="00742124"/>
    <w:rsid w:val="0075240C"/>
    <w:rsid w:val="00756B7B"/>
    <w:rsid w:val="00760102"/>
    <w:rsid w:val="0076057F"/>
    <w:rsid w:val="00770701"/>
    <w:rsid w:val="00783B09"/>
    <w:rsid w:val="007920B3"/>
    <w:rsid w:val="00795AF9"/>
    <w:rsid w:val="007A0A35"/>
    <w:rsid w:val="007A49E5"/>
    <w:rsid w:val="007A5D89"/>
    <w:rsid w:val="007D0394"/>
    <w:rsid w:val="007D533F"/>
    <w:rsid w:val="007E1BF0"/>
    <w:rsid w:val="00806768"/>
    <w:rsid w:val="00820E1A"/>
    <w:rsid w:val="00823F3D"/>
    <w:rsid w:val="00834D22"/>
    <w:rsid w:val="00836E69"/>
    <w:rsid w:val="008376D0"/>
    <w:rsid w:val="008460E5"/>
    <w:rsid w:val="00850851"/>
    <w:rsid w:val="00850E23"/>
    <w:rsid w:val="00856E10"/>
    <w:rsid w:val="008A4161"/>
    <w:rsid w:val="008A420B"/>
    <w:rsid w:val="008B086E"/>
    <w:rsid w:val="008B17EF"/>
    <w:rsid w:val="008B1BE2"/>
    <w:rsid w:val="008B416D"/>
    <w:rsid w:val="008C6B61"/>
    <w:rsid w:val="008D22F0"/>
    <w:rsid w:val="008F3617"/>
    <w:rsid w:val="008F6148"/>
    <w:rsid w:val="009006E3"/>
    <w:rsid w:val="0090204F"/>
    <w:rsid w:val="009067F5"/>
    <w:rsid w:val="009076F9"/>
    <w:rsid w:val="00917282"/>
    <w:rsid w:val="00935164"/>
    <w:rsid w:val="00952104"/>
    <w:rsid w:val="00955DF5"/>
    <w:rsid w:val="00970051"/>
    <w:rsid w:val="009717F9"/>
    <w:rsid w:val="009760B0"/>
    <w:rsid w:val="009901B7"/>
    <w:rsid w:val="0099148D"/>
    <w:rsid w:val="00993917"/>
    <w:rsid w:val="009A0ED7"/>
    <w:rsid w:val="009A1D79"/>
    <w:rsid w:val="009B240B"/>
    <w:rsid w:val="009E3F2A"/>
    <w:rsid w:val="009E683C"/>
    <w:rsid w:val="009E7EF4"/>
    <w:rsid w:val="009F121A"/>
    <w:rsid w:val="00A043FF"/>
    <w:rsid w:val="00A05062"/>
    <w:rsid w:val="00A10532"/>
    <w:rsid w:val="00A10B6B"/>
    <w:rsid w:val="00A214A2"/>
    <w:rsid w:val="00A2324B"/>
    <w:rsid w:val="00A24FB2"/>
    <w:rsid w:val="00A271E9"/>
    <w:rsid w:val="00A3081A"/>
    <w:rsid w:val="00A31B0C"/>
    <w:rsid w:val="00A41B76"/>
    <w:rsid w:val="00A5042E"/>
    <w:rsid w:val="00A509AF"/>
    <w:rsid w:val="00A52EAC"/>
    <w:rsid w:val="00A71BCC"/>
    <w:rsid w:val="00A72E87"/>
    <w:rsid w:val="00A7571C"/>
    <w:rsid w:val="00A92BD0"/>
    <w:rsid w:val="00A95DEF"/>
    <w:rsid w:val="00AA0216"/>
    <w:rsid w:val="00AA054B"/>
    <w:rsid w:val="00AA6B72"/>
    <w:rsid w:val="00AC32E5"/>
    <w:rsid w:val="00AD3F97"/>
    <w:rsid w:val="00AF018F"/>
    <w:rsid w:val="00B12F9B"/>
    <w:rsid w:val="00B16F73"/>
    <w:rsid w:val="00B30D48"/>
    <w:rsid w:val="00B670CB"/>
    <w:rsid w:val="00B85A41"/>
    <w:rsid w:val="00B935F5"/>
    <w:rsid w:val="00B939E8"/>
    <w:rsid w:val="00B94DBB"/>
    <w:rsid w:val="00B978B3"/>
    <w:rsid w:val="00BA1073"/>
    <w:rsid w:val="00BA4D72"/>
    <w:rsid w:val="00BB7C58"/>
    <w:rsid w:val="00BC49D0"/>
    <w:rsid w:val="00BE3C7B"/>
    <w:rsid w:val="00BE5C3F"/>
    <w:rsid w:val="00C00D59"/>
    <w:rsid w:val="00C1588B"/>
    <w:rsid w:val="00C62E0D"/>
    <w:rsid w:val="00C67563"/>
    <w:rsid w:val="00C707AA"/>
    <w:rsid w:val="00C80E10"/>
    <w:rsid w:val="00C85FD9"/>
    <w:rsid w:val="00C92F8B"/>
    <w:rsid w:val="00C95981"/>
    <w:rsid w:val="00CA25C5"/>
    <w:rsid w:val="00CB06F8"/>
    <w:rsid w:val="00CB3B64"/>
    <w:rsid w:val="00CB5DF7"/>
    <w:rsid w:val="00CC3406"/>
    <w:rsid w:val="00CC4B03"/>
    <w:rsid w:val="00CD18D1"/>
    <w:rsid w:val="00CD3834"/>
    <w:rsid w:val="00CD7935"/>
    <w:rsid w:val="00CE442C"/>
    <w:rsid w:val="00D1585D"/>
    <w:rsid w:val="00D27514"/>
    <w:rsid w:val="00D36A25"/>
    <w:rsid w:val="00D422C0"/>
    <w:rsid w:val="00D54956"/>
    <w:rsid w:val="00D636E3"/>
    <w:rsid w:val="00D64369"/>
    <w:rsid w:val="00D73834"/>
    <w:rsid w:val="00D73F4E"/>
    <w:rsid w:val="00D9383B"/>
    <w:rsid w:val="00D96C8C"/>
    <w:rsid w:val="00DB127C"/>
    <w:rsid w:val="00DB2337"/>
    <w:rsid w:val="00DB23CD"/>
    <w:rsid w:val="00DB2513"/>
    <w:rsid w:val="00DC003E"/>
    <w:rsid w:val="00DD0996"/>
    <w:rsid w:val="00DD386B"/>
    <w:rsid w:val="00DD5304"/>
    <w:rsid w:val="00DE06A4"/>
    <w:rsid w:val="00DE5D1C"/>
    <w:rsid w:val="00DF0084"/>
    <w:rsid w:val="00E078E5"/>
    <w:rsid w:val="00E205D4"/>
    <w:rsid w:val="00E21ECC"/>
    <w:rsid w:val="00E31C21"/>
    <w:rsid w:val="00E412B3"/>
    <w:rsid w:val="00E4134F"/>
    <w:rsid w:val="00E437D0"/>
    <w:rsid w:val="00E4675D"/>
    <w:rsid w:val="00E66763"/>
    <w:rsid w:val="00E6738D"/>
    <w:rsid w:val="00E83D0A"/>
    <w:rsid w:val="00E95CA0"/>
    <w:rsid w:val="00EA2347"/>
    <w:rsid w:val="00EA464E"/>
    <w:rsid w:val="00EB0F39"/>
    <w:rsid w:val="00ED3B28"/>
    <w:rsid w:val="00ED646B"/>
    <w:rsid w:val="00EE2102"/>
    <w:rsid w:val="00EE3F0D"/>
    <w:rsid w:val="00F01D96"/>
    <w:rsid w:val="00F052DE"/>
    <w:rsid w:val="00F20072"/>
    <w:rsid w:val="00F319B0"/>
    <w:rsid w:val="00F35D96"/>
    <w:rsid w:val="00F36E5A"/>
    <w:rsid w:val="00F438D2"/>
    <w:rsid w:val="00F57F9B"/>
    <w:rsid w:val="00F7000B"/>
    <w:rsid w:val="00FB0FF5"/>
    <w:rsid w:val="00FD6AA6"/>
    <w:rsid w:val="00FE0D99"/>
    <w:rsid w:val="00FE0EF8"/>
    <w:rsid w:val="00FE2DC7"/>
    <w:rsid w:val="00FE31F6"/>
    <w:rsid w:val="00FE522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D79BE1"/>
  <w14:defaultImageDpi w14:val="0"/>
  <w15:docId w15:val="{7AA8B415-9696-411A-9120-B47E55DE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12" w:lineRule="exact"/>
      <w:jc w:val="both"/>
    </w:pPr>
  </w:style>
  <w:style w:type="paragraph" w:customStyle="1" w:styleId="Style4">
    <w:name w:val="Style4"/>
    <w:basedOn w:val="a"/>
    <w:uiPriority w:val="99"/>
    <w:pPr>
      <w:spacing w:line="269" w:lineRule="exact"/>
      <w:ind w:firstLine="379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46" w:lineRule="exact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64" w:lineRule="exact"/>
      <w:jc w:val="both"/>
    </w:pPr>
  </w:style>
  <w:style w:type="paragraph" w:customStyle="1" w:styleId="Style14">
    <w:name w:val="Style14"/>
    <w:basedOn w:val="a"/>
    <w:uiPriority w:val="99"/>
    <w:pPr>
      <w:spacing w:line="278" w:lineRule="exact"/>
      <w:ind w:firstLine="470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67" w:lineRule="exact"/>
      <w:ind w:firstLine="370"/>
    </w:pPr>
  </w:style>
  <w:style w:type="paragraph" w:customStyle="1" w:styleId="Style17">
    <w:name w:val="Style17"/>
    <w:basedOn w:val="a"/>
    <w:uiPriority w:val="99"/>
    <w:pPr>
      <w:spacing w:line="269" w:lineRule="exact"/>
      <w:ind w:firstLine="67"/>
    </w:pPr>
  </w:style>
  <w:style w:type="paragraph" w:customStyle="1" w:styleId="Style18">
    <w:name w:val="Style18"/>
    <w:basedOn w:val="a"/>
    <w:uiPriority w:val="99"/>
    <w:pPr>
      <w:spacing w:line="312" w:lineRule="exact"/>
    </w:pPr>
  </w:style>
  <w:style w:type="paragraph" w:customStyle="1" w:styleId="Style19">
    <w:name w:val="Style19"/>
    <w:basedOn w:val="a"/>
    <w:uiPriority w:val="99"/>
    <w:pPr>
      <w:spacing w:line="250" w:lineRule="exact"/>
      <w:ind w:firstLine="283"/>
    </w:pPr>
  </w:style>
  <w:style w:type="paragraph" w:customStyle="1" w:styleId="Style20">
    <w:name w:val="Style20"/>
    <w:basedOn w:val="a"/>
    <w:uiPriority w:val="99"/>
    <w:pPr>
      <w:spacing w:line="269" w:lineRule="exact"/>
      <w:jc w:val="center"/>
    </w:pPr>
  </w:style>
  <w:style w:type="paragraph" w:customStyle="1" w:styleId="Style21">
    <w:name w:val="Style21"/>
    <w:basedOn w:val="a"/>
    <w:uiPriority w:val="99"/>
    <w:pPr>
      <w:spacing w:line="269" w:lineRule="exact"/>
      <w:ind w:firstLine="130"/>
      <w:jc w:val="both"/>
    </w:pPr>
  </w:style>
  <w:style w:type="paragraph" w:customStyle="1" w:styleId="Style22">
    <w:name w:val="Style22"/>
    <w:basedOn w:val="a"/>
    <w:uiPriority w:val="99"/>
    <w:pPr>
      <w:spacing w:line="268" w:lineRule="exact"/>
      <w:ind w:firstLine="754"/>
      <w:jc w:val="both"/>
    </w:pPr>
  </w:style>
  <w:style w:type="paragraph" w:customStyle="1" w:styleId="Style23">
    <w:name w:val="Style23"/>
    <w:basedOn w:val="a"/>
    <w:uiPriority w:val="99"/>
    <w:pPr>
      <w:spacing w:line="268" w:lineRule="exact"/>
      <w:ind w:firstLine="686"/>
      <w:jc w:val="both"/>
    </w:pPr>
  </w:style>
  <w:style w:type="paragraph" w:customStyle="1" w:styleId="Style24">
    <w:name w:val="Style24"/>
    <w:basedOn w:val="a"/>
    <w:uiPriority w:val="99"/>
    <w:pPr>
      <w:spacing w:line="542" w:lineRule="exact"/>
    </w:pPr>
  </w:style>
  <w:style w:type="paragraph" w:customStyle="1" w:styleId="Style25">
    <w:name w:val="Style25"/>
    <w:basedOn w:val="a"/>
    <w:uiPriority w:val="99"/>
    <w:pPr>
      <w:spacing w:line="269" w:lineRule="exact"/>
    </w:pPr>
  </w:style>
  <w:style w:type="paragraph" w:customStyle="1" w:styleId="Style26">
    <w:name w:val="Style26"/>
    <w:basedOn w:val="a"/>
    <w:uiPriority w:val="99"/>
    <w:pPr>
      <w:spacing w:line="269" w:lineRule="exact"/>
      <w:ind w:hanging="355"/>
    </w:pPr>
  </w:style>
  <w:style w:type="paragraph" w:customStyle="1" w:styleId="Style27">
    <w:name w:val="Style27"/>
    <w:basedOn w:val="a"/>
    <w:uiPriority w:val="99"/>
    <w:pPr>
      <w:spacing w:line="268" w:lineRule="exact"/>
      <w:ind w:firstLine="341"/>
      <w:jc w:val="both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308" w:lineRule="exact"/>
      <w:ind w:firstLine="557"/>
      <w:jc w:val="both"/>
    </w:pPr>
  </w:style>
  <w:style w:type="paragraph" w:customStyle="1" w:styleId="Style31">
    <w:name w:val="Style31"/>
    <w:basedOn w:val="a"/>
    <w:uiPriority w:val="99"/>
    <w:pPr>
      <w:spacing w:line="269" w:lineRule="exact"/>
    </w:pPr>
  </w:style>
  <w:style w:type="paragraph" w:customStyle="1" w:styleId="Style32">
    <w:name w:val="Style32"/>
    <w:basedOn w:val="a"/>
    <w:uiPriority w:val="99"/>
    <w:pPr>
      <w:spacing w:line="542" w:lineRule="exact"/>
      <w:ind w:firstLine="682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283" w:lineRule="exact"/>
      <w:ind w:hanging="274"/>
    </w:pPr>
  </w:style>
  <w:style w:type="paragraph" w:customStyle="1" w:styleId="Style35">
    <w:name w:val="Style35"/>
    <w:basedOn w:val="a"/>
    <w:uiPriority w:val="99"/>
    <w:pPr>
      <w:spacing w:line="269" w:lineRule="exact"/>
      <w:jc w:val="both"/>
    </w:pPr>
  </w:style>
  <w:style w:type="paragraph" w:customStyle="1" w:styleId="Style36">
    <w:name w:val="Style36"/>
    <w:basedOn w:val="a"/>
    <w:uiPriority w:val="99"/>
    <w:pPr>
      <w:spacing w:line="264" w:lineRule="exact"/>
      <w:ind w:hanging="1982"/>
    </w:pPr>
  </w:style>
  <w:style w:type="paragraph" w:customStyle="1" w:styleId="Style37">
    <w:name w:val="Style37"/>
    <w:basedOn w:val="a"/>
    <w:uiPriority w:val="99"/>
    <w:pPr>
      <w:spacing w:line="267" w:lineRule="exact"/>
      <w:jc w:val="both"/>
    </w:pPr>
  </w:style>
  <w:style w:type="paragraph" w:customStyle="1" w:styleId="Style38">
    <w:name w:val="Style38"/>
    <w:basedOn w:val="a"/>
    <w:uiPriority w:val="99"/>
    <w:pPr>
      <w:spacing w:line="268" w:lineRule="exact"/>
    </w:pPr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  <w:pPr>
      <w:spacing w:line="269" w:lineRule="exact"/>
      <w:ind w:hanging="346"/>
    </w:pPr>
  </w:style>
  <w:style w:type="paragraph" w:customStyle="1" w:styleId="Style41">
    <w:name w:val="Style41"/>
    <w:basedOn w:val="a"/>
    <w:uiPriority w:val="99"/>
    <w:pPr>
      <w:spacing w:line="269" w:lineRule="exact"/>
    </w:pPr>
  </w:style>
  <w:style w:type="paragraph" w:customStyle="1" w:styleId="Style42">
    <w:name w:val="Style42"/>
    <w:basedOn w:val="a"/>
    <w:uiPriority w:val="99"/>
    <w:pPr>
      <w:spacing w:line="269" w:lineRule="exact"/>
      <w:ind w:hanging="120"/>
    </w:pPr>
  </w:style>
  <w:style w:type="paragraph" w:customStyle="1" w:styleId="Style43">
    <w:name w:val="Style43"/>
    <w:basedOn w:val="a"/>
    <w:uiPriority w:val="99"/>
    <w:pPr>
      <w:spacing w:line="264" w:lineRule="exact"/>
      <w:ind w:firstLine="672"/>
    </w:pPr>
  </w:style>
  <w:style w:type="paragraph" w:customStyle="1" w:styleId="Style44">
    <w:name w:val="Style44"/>
    <w:basedOn w:val="a"/>
    <w:uiPriority w:val="99"/>
    <w:pPr>
      <w:jc w:val="both"/>
    </w:pPr>
  </w:style>
  <w:style w:type="paragraph" w:customStyle="1" w:styleId="Style45">
    <w:name w:val="Style45"/>
    <w:basedOn w:val="a"/>
    <w:uiPriority w:val="99"/>
    <w:pPr>
      <w:spacing w:line="271" w:lineRule="exact"/>
      <w:ind w:firstLine="72"/>
    </w:pPr>
  </w:style>
  <w:style w:type="paragraph" w:customStyle="1" w:styleId="Style46">
    <w:name w:val="Style46"/>
    <w:basedOn w:val="a"/>
    <w:uiPriority w:val="99"/>
    <w:pPr>
      <w:spacing w:line="533" w:lineRule="exact"/>
      <w:ind w:hanging="163"/>
    </w:pPr>
  </w:style>
  <w:style w:type="paragraph" w:customStyle="1" w:styleId="Style47">
    <w:name w:val="Style47"/>
    <w:basedOn w:val="a"/>
    <w:uiPriority w:val="99"/>
    <w:pPr>
      <w:spacing w:line="307" w:lineRule="exact"/>
      <w:ind w:hanging="336"/>
    </w:pPr>
  </w:style>
  <w:style w:type="paragraph" w:customStyle="1" w:styleId="Style48">
    <w:name w:val="Style48"/>
    <w:basedOn w:val="a"/>
    <w:uiPriority w:val="99"/>
    <w:pPr>
      <w:spacing w:line="269" w:lineRule="exact"/>
      <w:ind w:firstLine="134"/>
    </w:pPr>
  </w:style>
  <w:style w:type="paragraph" w:customStyle="1" w:styleId="Style49">
    <w:name w:val="Style49"/>
    <w:basedOn w:val="a"/>
    <w:uiPriority w:val="99"/>
    <w:pPr>
      <w:spacing w:line="533" w:lineRule="exact"/>
      <w:ind w:firstLine="317"/>
    </w:pPr>
  </w:style>
  <w:style w:type="paragraph" w:customStyle="1" w:styleId="Style50">
    <w:name w:val="Style50"/>
    <w:basedOn w:val="a"/>
    <w:uiPriority w:val="99"/>
    <w:pPr>
      <w:spacing w:line="269" w:lineRule="exact"/>
      <w:ind w:firstLine="413"/>
      <w:jc w:val="both"/>
    </w:pPr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  <w:pPr>
      <w:jc w:val="center"/>
    </w:pPr>
  </w:style>
  <w:style w:type="paragraph" w:customStyle="1" w:styleId="Style54">
    <w:name w:val="Style54"/>
    <w:basedOn w:val="a"/>
    <w:uiPriority w:val="99"/>
  </w:style>
  <w:style w:type="paragraph" w:customStyle="1" w:styleId="Style55">
    <w:name w:val="Style55"/>
    <w:basedOn w:val="a"/>
    <w:uiPriority w:val="99"/>
    <w:pPr>
      <w:jc w:val="center"/>
    </w:pPr>
  </w:style>
  <w:style w:type="paragraph" w:customStyle="1" w:styleId="Style56">
    <w:name w:val="Style56"/>
    <w:basedOn w:val="a"/>
    <w:uiPriority w:val="99"/>
    <w:pPr>
      <w:jc w:val="center"/>
    </w:pPr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  <w:pPr>
      <w:spacing w:line="269" w:lineRule="exact"/>
      <w:ind w:firstLine="1627"/>
    </w:pPr>
  </w:style>
  <w:style w:type="paragraph" w:customStyle="1" w:styleId="Style59">
    <w:name w:val="Style59"/>
    <w:basedOn w:val="a"/>
    <w:uiPriority w:val="99"/>
  </w:style>
  <w:style w:type="character" w:customStyle="1" w:styleId="FontStyle61">
    <w:name w:val="Font Style61"/>
    <w:uiPriority w:val="99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62">
    <w:name w:val="Font Style62"/>
    <w:uiPriority w:val="99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63">
    <w:name w:val="Font Style63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64">
    <w:name w:val="Font Style64"/>
    <w:uiPriority w:val="99"/>
    <w:rPr>
      <w:rFonts w:ascii="Impact" w:hAnsi="Impact" w:cs="Impact"/>
      <w:spacing w:val="-10"/>
      <w:sz w:val="66"/>
      <w:szCs w:val="66"/>
    </w:rPr>
  </w:style>
  <w:style w:type="character" w:customStyle="1" w:styleId="FontStyle65">
    <w:name w:val="Font Style65"/>
    <w:uiPriority w:val="99"/>
    <w:rPr>
      <w:rFonts w:ascii="Cambria" w:hAnsi="Cambria" w:cs="Cambria"/>
      <w:i/>
      <w:iCs/>
      <w:sz w:val="48"/>
      <w:szCs w:val="48"/>
    </w:rPr>
  </w:style>
  <w:style w:type="character" w:customStyle="1" w:styleId="FontStyle66">
    <w:name w:val="Font Style66"/>
    <w:uiPriority w:val="99"/>
    <w:rPr>
      <w:rFonts w:ascii="Impact" w:hAnsi="Impact" w:cs="Impact"/>
      <w:sz w:val="40"/>
      <w:szCs w:val="40"/>
    </w:rPr>
  </w:style>
  <w:style w:type="character" w:customStyle="1" w:styleId="FontStyle67">
    <w:name w:val="Font Style67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8">
    <w:name w:val="Font Style68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70">
    <w:name w:val="Font Style7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71">
    <w:name w:val="Font Style7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2">
    <w:name w:val="Font Style72"/>
    <w:uiPriority w:val="99"/>
    <w:rPr>
      <w:rFonts w:ascii="Tahoma" w:hAnsi="Tahoma" w:cs="Tahoma"/>
      <w:b/>
      <w:bCs/>
      <w:sz w:val="36"/>
      <w:szCs w:val="36"/>
    </w:rPr>
  </w:style>
  <w:style w:type="character" w:customStyle="1" w:styleId="FontStyle73">
    <w:name w:val="Font Style7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uiPriority w:val="99"/>
    <w:rPr>
      <w:rFonts w:ascii="Tahoma" w:hAnsi="Tahoma" w:cs="Tahoma"/>
      <w:i/>
      <w:iCs/>
      <w:sz w:val="26"/>
      <w:szCs w:val="26"/>
    </w:rPr>
  </w:style>
  <w:style w:type="character" w:customStyle="1" w:styleId="FontStyle135">
    <w:name w:val="Font Style135"/>
    <w:uiPriority w:val="99"/>
    <w:rsid w:val="00C1588B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A6BC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20E1A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8341</TotalTime>
  <Pages>29</Pages>
  <Words>9330</Words>
  <Characters>53181</Characters>
  <Application>Microsoft Office Word</Application>
  <DocSecurity>0</DocSecurity>
  <Lines>443</Lines>
  <Paragraphs>124</Paragraphs>
  <ScaleCrop>false</ScaleCrop>
  <Company/>
  <LinksUpToDate>false</LinksUpToDate>
  <CharactersWithSpaces>62387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СТРАТЕГИЯ 2023-2028.doc</dc:title>
  <dc:subject/>
  <dc:creator>ДГ Славейче</dc:creator>
  <cp:keywords/>
  <dc:description/>
  <cp:lastModifiedBy>ДГ Славейче</cp:lastModifiedBy>
  <cp:revision>239</cp:revision>
  <cp:lastPrinted>2026-03-17T10:45:00Z</cp:lastPrinted>
  <dcterms:created xsi:type="dcterms:W3CDTF">2026-02-13T12:23:00Z</dcterms:created>
  <dcterms:modified xsi:type="dcterms:W3CDTF">2026-03-23T12:45:00Z</dcterms:modified>
</cp:coreProperties>
</file>